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CAB6DA" w14:textId="34987FF4" w:rsidR="00445AB9" w:rsidRPr="00C8074C" w:rsidRDefault="00D8274D" w:rsidP="00445AB9">
      <w:pPr>
        <w:pStyle w:val="a5"/>
        <w:suppressAutoHyphens/>
        <w:ind w:left="4820" w:right="306" w:firstLine="0"/>
        <w:jc w:val="right"/>
        <w:rPr>
          <w:sz w:val="24"/>
        </w:rPr>
      </w:pPr>
      <w:r>
        <w:rPr>
          <w:sz w:val="24"/>
        </w:rPr>
        <w:t>Приложение №</w:t>
      </w:r>
      <w:r w:rsidR="008A372D">
        <w:rPr>
          <w:sz w:val="24"/>
        </w:rPr>
        <w:t xml:space="preserve"> 1</w:t>
      </w:r>
    </w:p>
    <w:p w14:paraId="54D5842A" w14:textId="158AF6CE" w:rsidR="00D8274D" w:rsidRDefault="00890407" w:rsidP="00D8274D">
      <w:pPr>
        <w:pStyle w:val="a5"/>
        <w:suppressAutoHyphens/>
        <w:ind w:left="4253" w:right="306" w:firstLine="0"/>
        <w:jc w:val="right"/>
        <w:rPr>
          <w:sz w:val="24"/>
        </w:rPr>
      </w:pPr>
      <w:r>
        <w:rPr>
          <w:sz w:val="24"/>
        </w:rPr>
        <w:t xml:space="preserve">к </w:t>
      </w:r>
      <w:r w:rsidR="00445AB9" w:rsidRPr="00C8074C">
        <w:rPr>
          <w:sz w:val="24"/>
        </w:rPr>
        <w:t>Договору №</w:t>
      </w:r>
      <w:r w:rsidR="00CD11FA">
        <w:rPr>
          <w:sz w:val="24"/>
        </w:rPr>
        <w:t xml:space="preserve"> </w:t>
      </w:r>
      <w:r w:rsidR="008A372D">
        <w:rPr>
          <w:sz w:val="24"/>
        </w:rPr>
        <w:t>4584/1</w:t>
      </w:r>
      <w:r w:rsidR="007F2E8C">
        <w:rPr>
          <w:sz w:val="24"/>
        </w:rPr>
        <w:t>2</w:t>
      </w:r>
      <w:bookmarkStart w:id="0" w:name="_GoBack"/>
      <w:bookmarkEnd w:id="0"/>
    </w:p>
    <w:p w14:paraId="1E3C173A" w14:textId="60271533" w:rsidR="00445AB9" w:rsidRDefault="00445AB9" w:rsidP="00D8274D">
      <w:pPr>
        <w:pStyle w:val="a5"/>
        <w:suppressAutoHyphens/>
        <w:ind w:left="4253" w:right="306" w:firstLine="0"/>
        <w:jc w:val="right"/>
        <w:rPr>
          <w:sz w:val="24"/>
        </w:rPr>
      </w:pPr>
      <w:r w:rsidRPr="00C8074C">
        <w:rPr>
          <w:sz w:val="24"/>
        </w:rPr>
        <w:t xml:space="preserve">от </w:t>
      </w:r>
      <w:r w:rsidR="008A372D">
        <w:rPr>
          <w:sz w:val="24"/>
        </w:rPr>
        <w:t>___________</w:t>
      </w:r>
      <w:r w:rsidRPr="001455BC">
        <w:rPr>
          <w:sz w:val="24"/>
        </w:rPr>
        <w:t>_______20</w:t>
      </w:r>
      <w:r w:rsidR="00D8274D">
        <w:rPr>
          <w:sz w:val="24"/>
        </w:rPr>
        <w:t xml:space="preserve">22 </w:t>
      </w:r>
      <w:r w:rsidRPr="001455BC">
        <w:rPr>
          <w:sz w:val="24"/>
        </w:rPr>
        <w:t>г.</w:t>
      </w:r>
    </w:p>
    <w:p w14:paraId="65FE2359" w14:textId="77777777" w:rsidR="00320965" w:rsidRDefault="00320965" w:rsidP="00D8274D">
      <w:pPr>
        <w:pStyle w:val="a5"/>
        <w:suppressAutoHyphens/>
        <w:ind w:left="4253" w:right="306" w:firstLine="0"/>
        <w:jc w:val="right"/>
        <w:rPr>
          <w:sz w:val="24"/>
        </w:rPr>
      </w:pPr>
    </w:p>
    <w:p w14:paraId="619F04C4" w14:textId="77777777" w:rsidR="00320965" w:rsidRPr="00C8074C" w:rsidRDefault="00320965" w:rsidP="00D8274D">
      <w:pPr>
        <w:pStyle w:val="a5"/>
        <w:suppressAutoHyphens/>
        <w:ind w:left="4253" w:right="306" w:firstLine="0"/>
        <w:jc w:val="right"/>
        <w:rPr>
          <w:sz w:val="24"/>
        </w:rPr>
      </w:pPr>
    </w:p>
    <w:tbl>
      <w:tblPr>
        <w:tblW w:w="20948" w:type="dxa"/>
        <w:tblLook w:val="04A0" w:firstRow="1" w:lastRow="0" w:firstColumn="1" w:lastColumn="0" w:noHBand="0" w:noVBand="1"/>
      </w:tblPr>
      <w:tblGrid>
        <w:gridCol w:w="5495"/>
        <w:gridCol w:w="5139"/>
        <w:gridCol w:w="5139"/>
        <w:gridCol w:w="5175"/>
      </w:tblGrid>
      <w:tr w:rsidR="00320965" w:rsidRPr="00E93AE2" w14:paraId="0134E9E8" w14:textId="77777777" w:rsidTr="00556795">
        <w:tc>
          <w:tcPr>
            <w:tcW w:w="5495" w:type="dxa"/>
          </w:tcPr>
          <w:p w14:paraId="0FC2966A" w14:textId="77777777" w:rsidR="00320965" w:rsidRPr="00E93AE2" w:rsidRDefault="00320965" w:rsidP="00320965">
            <w:pPr>
              <w:pStyle w:val="Default"/>
            </w:pPr>
            <w:r w:rsidRPr="00E93AE2">
              <w:rPr>
                <w:b/>
                <w:bCs/>
              </w:rPr>
              <w:t xml:space="preserve">УТВЕРЖДАЮ: </w:t>
            </w:r>
          </w:p>
          <w:p w14:paraId="371114CF" w14:textId="77777777" w:rsidR="00320965" w:rsidRPr="00E93AE2" w:rsidRDefault="00320965" w:rsidP="00320965">
            <w:pPr>
              <w:pStyle w:val="Default"/>
            </w:pPr>
            <w:r w:rsidRPr="00E93AE2">
              <w:rPr>
                <w:b/>
                <w:bCs/>
              </w:rPr>
              <w:t xml:space="preserve">Генеральный директор </w:t>
            </w:r>
          </w:p>
          <w:p w14:paraId="25581ACC" w14:textId="77777777" w:rsidR="00320965" w:rsidRPr="00E93AE2" w:rsidRDefault="00320965" w:rsidP="00320965">
            <w:pPr>
              <w:pStyle w:val="Default"/>
            </w:pPr>
            <w:r w:rsidRPr="00E93AE2">
              <w:rPr>
                <w:b/>
                <w:bCs/>
              </w:rPr>
              <w:t xml:space="preserve">АО «ЛЕНМОРНИИПРОЕКТ» </w:t>
            </w:r>
          </w:p>
          <w:p w14:paraId="4008D688" w14:textId="77777777" w:rsidR="00320965" w:rsidRPr="00E93AE2" w:rsidRDefault="00320965" w:rsidP="00320965">
            <w:pPr>
              <w:pStyle w:val="Default"/>
              <w:rPr>
                <w:b/>
                <w:bCs/>
              </w:rPr>
            </w:pPr>
          </w:p>
          <w:p w14:paraId="21BC7B3F" w14:textId="2E1AF1C1" w:rsidR="00320965" w:rsidRPr="00E93AE2" w:rsidRDefault="00320965" w:rsidP="00320965">
            <w:pPr>
              <w:pStyle w:val="Default"/>
            </w:pPr>
            <w:r w:rsidRPr="00E93AE2">
              <w:rPr>
                <w:b/>
                <w:bCs/>
              </w:rPr>
              <w:t>___________________ /И.М. Русу/</w:t>
            </w:r>
          </w:p>
        </w:tc>
        <w:tc>
          <w:tcPr>
            <w:tcW w:w="5139" w:type="dxa"/>
          </w:tcPr>
          <w:p w14:paraId="49EEBFC2" w14:textId="77777777" w:rsidR="00320965" w:rsidRPr="00E93AE2" w:rsidRDefault="00320965" w:rsidP="00320965">
            <w:pPr>
              <w:pStyle w:val="Default"/>
            </w:pPr>
            <w:r w:rsidRPr="00E93AE2">
              <w:rPr>
                <w:b/>
                <w:bCs/>
              </w:rPr>
              <w:t xml:space="preserve">СОГЛАСОВАНО: </w:t>
            </w:r>
          </w:p>
          <w:p w14:paraId="673F529C" w14:textId="77777777" w:rsidR="00320965" w:rsidRPr="00E93AE2" w:rsidRDefault="00320965" w:rsidP="00320965">
            <w:pPr>
              <w:pStyle w:val="Default"/>
              <w:rPr>
                <w:b/>
                <w:bCs/>
              </w:rPr>
            </w:pPr>
          </w:p>
          <w:p w14:paraId="03512269" w14:textId="77777777" w:rsidR="00320965" w:rsidRPr="00E93AE2" w:rsidRDefault="00320965" w:rsidP="00320965">
            <w:pPr>
              <w:pStyle w:val="Default"/>
              <w:rPr>
                <w:b/>
                <w:bCs/>
              </w:rPr>
            </w:pPr>
          </w:p>
          <w:p w14:paraId="5AA1D3A9" w14:textId="77777777" w:rsidR="00320965" w:rsidRPr="00E93AE2" w:rsidRDefault="00320965" w:rsidP="00320965">
            <w:pPr>
              <w:pStyle w:val="Default"/>
              <w:rPr>
                <w:b/>
                <w:bCs/>
              </w:rPr>
            </w:pPr>
          </w:p>
          <w:p w14:paraId="08E1FBC0" w14:textId="0D41D91C" w:rsidR="00320965" w:rsidRPr="00E93AE2" w:rsidRDefault="00320965" w:rsidP="00320965">
            <w:pPr>
              <w:pStyle w:val="Default"/>
            </w:pPr>
            <w:r w:rsidRPr="00E93AE2">
              <w:rPr>
                <w:b/>
                <w:bCs/>
              </w:rPr>
              <w:t>_______________________ /_________/</w:t>
            </w:r>
          </w:p>
        </w:tc>
        <w:tc>
          <w:tcPr>
            <w:tcW w:w="5139" w:type="dxa"/>
            <w:shd w:val="clear" w:color="auto" w:fill="auto"/>
          </w:tcPr>
          <w:p w14:paraId="6083B38A" w14:textId="77777777" w:rsidR="00320965" w:rsidRPr="00E93AE2" w:rsidRDefault="00320965" w:rsidP="00556795"/>
        </w:tc>
        <w:tc>
          <w:tcPr>
            <w:tcW w:w="5175" w:type="dxa"/>
            <w:shd w:val="clear" w:color="auto" w:fill="auto"/>
          </w:tcPr>
          <w:p w14:paraId="378B9737" w14:textId="77777777" w:rsidR="00320965" w:rsidRPr="00E93AE2" w:rsidRDefault="00320965" w:rsidP="00556795">
            <w:pPr>
              <w:ind w:left="340"/>
            </w:pPr>
          </w:p>
        </w:tc>
      </w:tr>
    </w:tbl>
    <w:p w14:paraId="3A7FA698" w14:textId="77777777" w:rsidR="00320965" w:rsidRDefault="00320965" w:rsidP="00445AB9">
      <w:pPr>
        <w:jc w:val="center"/>
        <w:rPr>
          <w:b/>
          <w:szCs w:val="28"/>
        </w:rPr>
      </w:pPr>
    </w:p>
    <w:p w14:paraId="4E26F1FB" w14:textId="77777777" w:rsidR="00320965" w:rsidRDefault="00320965" w:rsidP="00445AB9">
      <w:pPr>
        <w:jc w:val="center"/>
        <w:rPr>
          <w:b/>
          <w:szCs w:val="28"/>
        </w:rPr>
      </w:pPr>
    </w:p>
    <w:p w14:paraId="10205938" w14:textId="77777777" w:rsidR="00445AB9" w:rsidRPr="00C8074C" w:rsidRDefault="00445AB9" w:rsidP="00445AB9">
      <w:pPr>
        <w:jc w:val="center"/>
        <w:rPr>
          <w:b/>
          <w:szCs w:val="28"/>
        </w:rPr>
      </w:pPr>
      <w:r w:rsidRPr="00C8074C">
        <w:rPr>
          <w:b/>
          <w:szCs w:val="28"/>
        </w:rPr>
        <w:t xml:space="preserve">Задание </w:t>
      </w:r>
    </w:p>
    <w:p w14:paraId="440B6EEB" w14:textId="20F48A6B" w:rsidR="00445AB9" w:rsidRDefault="00445AB9" w:rsidP="00445AB9">
      <w:pPr>
        <w:jc w:val="center"/>
        <w:rPr>
          <w:b/>
          <w:szCs w:val="28"/>
        </w:rPr>
      </w:pPr>
      <w:r w:rsidRPr="00C8074C">
        <w:rPr>
          <w:b/>
          <w:szCs w:val="28"/>
        </w:rPr>
        <w:t xml:space="preserve">на выполнение </w:t>
      </w:r>
      <w:r w:rsidR="00CA2C3C">
        <w:rPr>
          <w:b/>
          <w:szCs w:val="28"/>
        </w:rPr>
        <w:t xml:space="preserve">научно-исследовательской </w:t>
      </w:r>
      <w:r w:rsidR="001455BC" w:rsidRPr="001455BC">
        <w:rPr>
          <w:b/>
          <w:szCs w:val="28"/>
        </w:rPr>
        <w:t>работы по теме</w:t>
      </w:r>
      <w:r w:rsidRPr="00C8074C">
        <w:rPr>
          <w:b/>
          <w:szCs w:val="28"/>
        </w:rPr>
        <w:t>:</w:t>
      </w:r>
      <w:r w:rsidR="001455BC" w:rsidRPr="001455BC">
        <w:rPr>
          <w:b/>
          <w:bCs/>
        </w:rPr>
        <w:t xml:space="preserve"> </w:t>
      </w:r>
      <w:r w:rsidR="00771929">
        <w:rPr>
          <w:b/>
          <w:bCs/>
        </w:rPr>
        <w:t xml:space="preserve">«Определение </w:t>
      </w:r>
      <w:r w:rsidR="00617D13">
        <w:rPr>
          <w:b/>
          <w:bCs/>
        </w:rPr>
        <w:t>коэффициента, учитывающего перераспределение эпюры активного давления грунта и зависания грунта на анкерах»</w:t>
      </w:r>
      <w:r w:rsidR="00771929">
        <w:rPr>
          <w:b/>
          <w:bCs/>
        </w:rPr>
        <w:t xml:space="preserve"> на гидротехнически</w:t>
      </w:r>
      <w:r w:rsidR="00617D13">
        <w:rPr>
          <w:b/>
          <w:bCs/>
        </w:rPr>
        <w:t>х</w:t>
      </w:r>
      <w:r w:rsidR="00771929">
        <w:rPr>
          <w:b/>
          <w:bCs/>
        </w:rPr>
        <w:t xml:space="preserve"> сооружения</w:t>
      </w:r>
      <w:r w:rsidR="00617D13">
        <w:rPr>
          <w:b/>
          <w:bCs/>
        </w:rPr>
        <w:t>х</w:t>
      </w:r>
      <w:r w:rsidR="00771929">
        <w:rPr>
          <w:b/>
          <w:bCs/>
        </w:rPr>
        <w:t xml:space="preserve"> </w:t>
      </w:r>
      <w:r w:rsidR="00D8274D">
        <w:rPr>
          <w:b/>
          <w:bCs/>
        </w:rPr>
        <w:t xml:space="preserve">«Нефтяного </w:t>
      </w:r>
      <w:r w:rsidR="00771929">
        <w:rPr>
          <w:b/>
          <w:bCs/>
        </w:rPr>
        <w:t xml:space="preserve">терминала «Порт бухта </w:t>
      </w:r>
      <w:r w:rsidR="00617D13">
        <w:rPr>
          <w:b/>
          <w:bCs/>
        </w:rPr>
        <w:t>С</w:t>
      </w:r>
      <w:r w:rsidR="00771929">
        <w:rPr>
          <w:b/>
          <w:bCs/>
        </w:rPr>
        <w:t>евер»</w:t>
      </w:r>
      <w:r w:rsidR="00617D13">
        <w:rPr>
          <w:b/>
          <w:bCs/>
        </w:rPr>
        <w:t>.</w:t>
      </w:r>
    </w:p>
    <w:p w14:paraId="05AB0258" w14:textId="77777777" w:rsidR="00607EC4" w:rsidRDefault="00607EC4" w:rsidP="00445AB9">
      <w:pPr>
        <w:jc w:val="center"/>
        <w:rPr>
          <w:b/>
          <w:szCs w:val="28"/>
        </w:rPr>
      </w:pP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
        <w:gridCol w:w="3512"/>
        <w:gridCol w:w="6170"/>
      </w:tblGrid>
      <w:tr w:rsidR="00445AB9" w:rsidRPr="00C8074C" w14:paraId="73C53CDF" w14:textId="77777777" w:rsidTr="00A971F4">
        <w:trPr>
          <w:trHeight w:val="680"/>
          <w:jc w:val="center"/>
        </w:trPr>
        <w:tc>
          <w:tcPr>
            <w:tcW w:w="641" w:type="dxa"/>
            <w:shd w:val="clear" w:color="auto" w:fill="auto"/>
            <w:vAlign w:val="center"/>
          </w:tcPr>
          <w:p w14:paraId="0C859CB3" w14:textId="77777777" w:rsidR="00445AB9" w:rsidRPr="00C8074C" w:rsidRDefault="00445AB9" w:rsidP="00AF6112">
            <w:pPr>
              <w:keepLines/>
              <w:jc w:val="center"/>
              <w:rPr>
                <w:b/>
              </w:rPr>
            </w:pPr>
            <w:r w:rsidRPr="00C8074C">
              <w:rPr>
                <w:b/>
              </w:rPr>
              <w:t xml:space="preserve">№ </w:t>
            </w:r>
            <w:proofErr w:type="gramStart"/>
            <w:r w:rsidRPr="00C8074C">
              <w:rPr>
                <w:b/>
              </w:rPr>
              <w:t>п</w:t>
            </w:r>
            <w:proofErr w:type="gramEnd"/>
            <w:r w:rsidRPr="00C8074C">
              <w:rPr>
                <w:b/>
              </w:rPr>
              <w:t>/п</w:t>
            </w:r>
          </w:p>
        </w:tc>
        <w:tc>
          <w:tcPr>
            <w:tcW w:w="3317" w:type="dxa"/>
            <w:shd w:val="clear" w:color="auto" w:fill="auto"/>
            <w:vAlign w:val="center"/>
          </w:tcPr>
          <w:p w14:paraId="7CD93160" w14:textId="77777777" w:rsidR="00445AB9" w:rsidRPr="00C8074C" w:rsidRDefault="00445AB9" w:rsidP="00AF6112">
            <w:pPr>
              <w:shd w:val="clear" w:color="auto" w:fill="FFFFFF"/>
              <w:ind w:left="142" w:right="144"/>
              <w:jc w:val="center"/>
              <w:rPr>
                <w:b/>
              </w:rPr>
            </w:pPr>
            <w:r w:rsidRPr="00C8074C">
              <w:rPr>
                <w:b/>
              </w:rPr>
              <w:t>Перечень основных данных и требований</w:t>
            </w:r>
          </w:p>
        </w:tc>
        <w:tc>
          <w:tcPr>
            <w:tcW w:w="5828" w:type="dxa"/>
            <w:shd w:val="clear" w:color="auto" w:fill="auto"/>
            <w:vAlign w:val="center"/>
          </w:tcPr>
          <w:p w14:paraId="3348327A" w14:textId="77777777" w:rsidR="00445AB9" w:rsidRPr="00C8074C" w:rsidRDefault="00445AB9" w:rsidP="00AF6112">
            <w:pPr>
              <w:shd w:val="clear" w:color="auto" w:fill="FFFFFF"/>
              <w:ind w:left="142" w:right="144" w:firstLine="142"/>
              <w:jc w:val="center"/>
              <w:rPr>
                <w:b/>
              </w:rPr>
            </w:pPr>
            <w:r w:rsidRPr="00C8074C">
              <w:rPr>
                <w:b/>
              </w:rPr>
              <w:t>Содержание основных данных и требований</w:t>
            </w:r>
          </w:p>
        </w:tc>
      </w:tr>
      <w:tr w:rsidR="00445AB9" w:rsidRPr="00C8074C" w14:paraId="0C100F8D" w14:textId="77777777" w:rsidTr="00A971F4">
        <w:trPr>
          <w:trHeight w:val="680"/>
          <w:jc w:val="center"/>
        </w:trPr>
        <w:tc>
          <w:tcPr>
            <w:tcW w:w="641" w:type="dxa"/>
            <w:shd w:val="clear" w:color="auto" w:fill="auto"/>
            <w:vAlign w:val="center"/>
          </w:tcPr>
          <w:p w14:paraId="70BD2CF2" w14:textId="77777777" w:rsidR="00445AB9" w:rsidRPr="00C8074C" w:rsidRDefault="00445AB9" w:rsidP="000C0947">
            <w:pPr>
              <w:keepLines/>
              <w:numPr>
                <w:ilvl w:val="0"/>
                <w:numId w:val="11"/>
              </w:numPr>
              <w:jc w:val="center"/>
            </w:pPr>
          </w:p>
        </w:tc>
        <w:tc>
          <w:tcPr>
            <w:tcW w:w="3317" w:type="dxa"/>
            <w:shd w:val="clear" w:color="auto" w:fill="auto"/>
            <w:vAlign w:val="center"/>
          </w:tcPr>
          <w:p w14:paraId="24723C86" w14:textId="77777777" w:rsidR="00445AB9" w:rsidRPr="00C8074C" w:rsidRDefault="00E716C9" w:rsidP="000C0947">
            <w:pPr>
              <w:shd w:val="clear" w:color="auto" w:fill="FFFFFF"/>
              <w:spacing w:before="120" w:after="120" w:line="276" w:lineRule="auto"/>
              <w:ind w:left="142" w:right="144"/>
            </w:pPr>
            <w:r>
              <w:t>Генеральный з</w:t>
            </w:r>
            <w:r w:rsidR="00445AB9" w:rsidRPr="00C8074C">
              <w:t>аказчик</w:t>
            </w:r>
          </w:p>
        </w:tc>
        <w:tc>
          <w:tcPr>
            <w:tcW w:w="5828" w:type="dxa"/>
            <w:shd w:val="clear" w:color="auto" w:fill="auto"/>
            <w:vAlign w:val="center"/>
          </w:tcPr>
          <w:p w14:paraId="4D8896DA" w14:textId="77777777" w:rsidR="00445AB9" w:rsidRPr="00C8074C" w:rsidRDefault="0074115C" w:rsidP="000C0947">
            <w:pPr>
              <w:shd w:val="clear" w:color="auto" w:fill="FFFFFF"/>
              <w:spacing w:before="120" w:after="120" w:line="276" w:lineRule="auto"/>
              <w:ind w:left="113" w:right="-69"/>
            </w:pPr>
            <w:r>
              <w:t>ООО «</w:t>
            </w:r>
            <w:r w:rsidR="00E716C9">
              <w:t>Восток Ойл</w:t>
            </w:r>
            <w:r>
              <w:t>»</w:t>
            </w:r>
          </w:p>
        </w:tc>
      </w:tr>
      <w:tr w:rsidR="001455BC" w:rsidRPr="00C8074C" w14:paraId="5E3D1136" w14:textId="77777777" w:rsidTr="00A971F4">
        <w:trPr>
          <w:trHeight w:val="473"/>
          <w:jc w:val="center"/>
        </w:trPr>
        <w:tc>
          <w:tcPr>
            <w:tcW w:w="641" w:type="dxa"/>
            <w:shd w:val="clear" w:color="auto" w:fill="auto"/>
            <w:vAlign w:val="center"/>
          </w:tcPr>
          <w:p w14:paraId="5F314C58" w14:textId="77777777" w:rsidR="001455BC" w:rsidRPr="00C8074C" w:rsidRDefault="001455BC" w:rsidP="000C0947">
            <w:pPr>
              <w:keepLines/>
              <w:numPr>
                <w:ilvl w:val="0"/>
                <w:numId w:val="11"/>
              </w:numPr>
              <w:jc w:val="center"/>
            </w:pPr>
          </w:p>
        </w:tc>
        <w:tc>
          <w:tcPr>
            <w:tcW w:w="3317" w:type="dxa"/>
            <w:shd w:val="clear" w:color="auto" w:fill="auto"/>
            <w:vAlign w:val="center"/>
          </w:tcPr>
          <w:p w14:paraId="014AA7AF" w14:textId="77777777" w:rsidR="001455BC" w:rsidRPr="00B341DE" w:rsidRDefault="001455BC" w:rsidP="000C0947">
            <w:pPr>
              <w:shd w:val="clear" w:color="auto" w:fill="FFFFFF"/>
              <w:spacing w:before="120" w:after="120" w:line="276" w:lineRule="auto"/>
              <w:ind w:left="142" w:right="144"/>
            </w:pPr>
            <w:r>
              <w:t>Генеральная проектная организация (далее Заказчик)</w:t>
            </w:r>
          </w:p>
        </w:tc>
        <w:tc>
          <w:tcPr>
            <w:tcW w:w="5828" w:type="dxa"/>
            <w:shd w:val="clear" w:color="auto" w:fill="auto"/>
            <w:vAlign w:val="center"/>
          </w:tcPr>
          <w:p w14:paraId="280FA4A4" w14:textId="77777777" w:rsidR="001455BC" w:rsidRPr="00460A0C" w:rsidRDefault="000A0177" w:rsidP="000C0947">
            <w:pPr>
              <w:pStyle w:val="ab"/>
              <w:spacing w:before="120" w:line="276" w:lineRule="auto"/>
              <w:ind w:left="0"/>
              <w:rPr>
                <w:i/>
                <w:iCs/>
                <w:snapToGrid w:val="0"/>
                <w:sz w:val="23"/>
                <w:szCs w:val="23"/>
              </w:rPr>
            </w:pPr>
            <w:r>
              <w:rPr>
                <w:snapToGrid w:val="0"/>
                <w:sz w:val="23"/>
                <w:szCs w:val="23"/>
              </w:rPr>
              <w:t>АО </w:t>
            </w:r>
            <w:r w:rsidR="001455BC" w:rsidRPr="00460A0C">
              <w:rPr>
                <w:snapToGrid w:val="0"/>
                <w:sz w:val="23"/>
                <w:szCs w:val="23"/>
              </w:rPr>
              <w:t>«</w:t>
            </w:r>
            <w:r w:rsidR="001455BC" w:rsidRPr="00460A0C">
              <w:rPr>
                <w:iCs/>
                <w:snapToGrid w:val="0"/>
                <w:sz w:val="23"/>
                <w:szCs w:val="23"/>
              </w:rPr>
              <w:t>ЛЕНМОРНИИПРОЕКТ</w:t>
            </w:r>
            <w:r w:rsidR="001455BC" w:rsidRPr="00460A0C">
              <w:rPr>
                <w:i/>
                <w:iCs/>
                <w:snapToGrid w:val="0"/>
                <w:sz w:val="23"/>
                <w:szCs w:val="23"/>
              </w:rPr>
              <w:t>»</w:t>
            </w:r>
          </w:p>
          <w:p w14:paraId="7B2BE6AA" w14:textId="77777777" w:rsidR="001455BC" w:rsidRDefault="001455BC" w:rsidP="000C0947">
            <w:pPr>
              <w:snapToGrid w:val="0"/>
              <w:spacing w:before="120" w:after="120" w:line="276" w:lineRule="auto"/>
              <w:rPr>
                <w:lang w:eastAsia="ar-SA"/>
              </w:rPr>
            </w:pPr>
            <w:r w:rsidRPr="00460A0C">
              <w:rPr>
                <w:sz w:val="23"/>
                <w:szCs w:val="23"/>
              </w:rPr>
              <w:t>198035 Санкт-Петербург, Межевой канал, дом 3, корп</w:t>
            </w:r>
            <w:r>
              <w:rPr>
                <w:sz w:val="23"/>
                <w:szCs w:val="23"/>
              </w:rPr>
              <w:t>.</w:t>
            </w:r>
            <w:r w:rsidR="00E716C9">
              <w:rPr>
                <w:sz w:val="23"/>
                <w:szCs w:val="23"/>
              </w:rPr>
              <w:t xml:space="preserve"> 2, </w:t>
            </w:r>
            <w:r w:rsidR="00E716C9">
              <w:rPr>
                <w:sz w:val="23"/>
                <w:szCs w:val="23"/>
              </w:rPr>
              <w:br/>
              <w:t>Телефон (812)</w:t>
            </w:r>
            <w:r w:rsidR="00510D89" w:rsidRPr="000C0947">
              <w:rPr>
                <w:sz w:val="23"/>
                <w:szCs w:val="23"/>
              </w:rPr>
              <w:t>-680-0700</w:t>
            </w:r>
            <w:r w:rsidR="00E716C9">
              <w:rPr>
                <w:sz w:val="23"/>
                <w:szCs w:val="23"/>
              </w:rPr>
              <w:t>,</w:t>
            </w:r>
            <w:r w:rsidRPr="00460A0C">
              <w:rPr>
                <w:sz w:val="23"/>
                <w:szCs w:val="23"/>
              </w:rPr>
              <w:br/>
              <w:t>E-</w:t>
            </w:r>
            <w:proofErr w:type="spellStart"/>
            <w:r w:rsidRPr="00460A0C">
              <w:rPr>
                <w:sz w:val="23"/>
                <w:szCs w:val="23"/>
              </w:rPr>
              <w:t>mail</w:t>
            </w:r>
            <w:proofErr w:type="spellEnd"/>
            <w:r w:rsidRPr="00460A0C">
              <w:rPr>
                <w:sz w:val="23"/>
                <w:szCs w:val="23"/>
              </w:rPr>
              <w:t xml:space="preserve">: </w:t>
            </w:r>
            <w:proofErr w:type="spellStart"/>
            <w:r w:rsidR="00510D89">
              <w:rPr>
                <w:sz w:val="23"/>
                <w:szCs w:val="23"/>
                <w:lang w:val="en-US"/>
              </w:rPr>
              <w:t>lenmor</w:t>
            </w:r>
            <w:proofErr w:type="spellEnd"/>
            <w:r w:rsidR="00510D89" w:rsidRPr="000C0947">
              <w:rPr>
                <w:sz w:val="23"/>
                <w:szCs w:val="23"/>
              </w:rPr>
              <w:t>@</w:t>
            </w:r>
            <w:proofErr w:type="spellStart"/>
            <w:r w:rsidR="00510D89">
              <w:rPr>
                <w:sz w:val="23"/>
                <w:szCs w:val="23"/>
                <w:lang w:val="en-US"/>
              </w:rPr>
              <w:t>lenmor</w:t>
            </w:r>
            <w:proofErr w:type="spellEnd"/>
            <w:r w:rsidR="00510D89" w:rsidRPr="000C0947">
              <w:rPr>
                <w:sz w:val="23"/>
                <w:szCs w:val="23"/>
              </w:rPr>
              <w:t>.</w:t>
            </w:r>
            <w:proofErr w:type="spellStart"/>
            <w:r w:rsidR="00510D89">
              <w:rPr>
                <w:sz w:val="23"/>
                <w:szCs w:val="23"/>
                <w:lang w:val="en-US"/>
              </w:rPr>
              <w:t>ru</w:t>
            </w:r>
            <w:proofErr w:type="spellEnd"/>
          </w:p>
        </w:tc>
      </w:tr>
      <w:tr w:rsidR="001455BC" w:rsidRPr="00C8074C" w14:paraId="1FA626E9" w14:textId="77777777" w:rsidTr="00A971F4">
        <w:trPr>
          <w:trHeight w:val="473"/>
          <w:jc w:val="center"/>
        </w:trPr>
        <w:tc>
          <w:tcPr>
            <w:tcW w:w="641" w:type="dxa"/>
            <w:shd w:val="clear" w:color="auto" w:fill="auto"/>
            <w:vAlign w:val="center"/>
          </w:tcPr>
          <w:p w14:paraId="67CA3A2D" w14:textId="77777777" w:rsidR="001455BC" w:rsidRPr="00C8074C" w:rsidRDefault="001455BC" w:rsidP="000C0947">
            <w:pPr>
              <w:keepLines/>
              <w:numPr>
                <w:ilvl w:val="0"/>
                <w:numId w:val="11"/>
              </w:numPr>
              <w:jc w:val="center"/>
            </w:pPr>
          </w:p>
        </w:tc>
        <w:tc>
          <w:tcPr>
            <w:tcW w:w="3317" w:type="dxa"/>
            <w:shd w:val="clear" w:color="auto" w:fill="auto"/>
            <w:vAlign w:val="center"/>
          </w:tcPr>
          <w:p w14:paraId="5426D053" w14:textId="77777777" w:rsidR="001455BC" w:rsidRPr="00C8074C" w:rsidRDefault="001455BC" w:rsidP="000C0947">
            <w:pPr>
              <w:shd w:val="clear" w:color="auto" w:fill="FFFFFF"/>
              <w:spacing w:before="120" w:after="120" w:line="276" w:lineRule="auto"/>
              <w:ind w:left="142" w:right="144"/>
            </w:pPr>
            <w:r w:rsidRPr="00B341DE">
              <w:t>Подрядчик</w:t>
            </w:r>
          </w:p>
        </w:tc>
        <w:tc>
          <w:tcPr>
            <w:tcW w:w="5828" w:type="dxa"/>
            <w:shd w:val="clear" w:color="auto" w:fill="auto"/>
            <w:vAlign w:val="center"/>
          </w:tcPr>
          <w:p w14:paraId="7012E348" w14:textId="77777777" w:rsidR="001455BC" w:rsidRPr="00C8074C" w:rsidRDefault="001455BC" w:rsidP="000C0947">
            <w:pPr>
              <w:shd w:val="clear" w:color="auto" w:fill="FFFFFF"/>
              <w:spacing w:before="120" w:after="120" w:line="276" w:lineRule="auto"/>
              <w:ind w:left="113" w:right="-69"/>
            </w:pPr>
            <w:r>
              <w:t>Определ</w:t>
            </w:r>
            <w:r w:rsidR="00E716C9">
              <w:t>яется по результатам открытого запроса предложений</w:t>
            </w:r>
          </w:p>
        </w:tc>
      </w:tr>
      <w:tr w:rsidR="00445AB9" w:rsidRPr="00C8074C" w14:paraId="37AB5608" w14:textId="77777777" w:rsidTr="00A971F4">
        <w:trPr>
          <w:trHeight w:val="680"/>
          <w:jc w:val="center"/>
        </w:trPr>
        <w:tc>
          <w:tcPr>
            <w:tcW w:w="641" w:type="dxa"/>
            <w:shd w:val="clear" w:color="auto" w:fill="auto"/>
            <w:vAlign w:val="center"/>
          </w:tcPr>
          <w:p w14:paraId="442F85E5" w14:textId="77777777" w:rsidR="00445AB9" w:rsidRPr="00C8074C" w:rsidRDefault="00445AB9" w:rsidP="000C0947">
            <w:pPr>
              <w:keepLines/>
              <w:numPr>
                <w:ilvl w:val="0"/>
                <w:numId w:val="11"/>
              </w:numPr>
              <w:jc w:val="center"/>
            </w:pPr>
          </w:p>
        </w:tc>
        <w:tc>
          <w:tcPr>
            <w:tcW w:w="3317" w:type="dxa"/>
            <w:shd w:val="clear" w:color="auto" w:fill="auto"/>
            <w:vAlign w:val="center"/>
          </w:tcPr>
          <w:p w14:paraId="6E308671" w14:textId="77777777" w:rsidR="00445AB9" w:rsidRPr="00C8074C" w:rsidRDefault="00445AB9" w:rsidP="000C0947">
            <w:pPr>
              <w:shd w:val="clear" w:color="auto" w:fill="FFFFFF"/>
              <w:spacing w:before="120" w:after="120" w:line="276" w:lineRule="auto"/>
              <w:ind w:left="142" w:right="144"/>
            </w:pPr>
            <w:r w:rsidRPr="00C8074C">
              <w:t>Местонахождение строительства</w:t>
            </w:r>
          </w:p>
        </w:tc>
        <w:tc>
          <w:tcPr>
            <w:tcW w:w="5828" w:type="dxa"/>
            <w:shd w:val="clear" w:color="auto" w:fill="auto"/>
            <w:vAlign w:val="center"/>
          </w:tcPr>
          <w:p w14:paraId="56A29E9A" w14:textId="77777777" w:rsidR="00445AB9" w:rsidRPr="00C8074C" w:rsidRDefault="00445AB9" w:rsidP="000C0947">
            <w:pPr>
              <w:shd w:val="clear" w:color="auto" w:fill="FFFFFF"/>
              <w:spacing w:before="120" w:after="120" w:line="276" w:lineRule="auto"/>
              <w:ind w:left="113" w:right="57"/>
            </w:pPr>
            <w:r w:rsidRPr="00C8074C">
              <w:t>Российская Федерация, Красно</w:t>
            </w:r>
            <w:r w:rsidR="0074115C">
              <w:t>я</w:t>
            </w:r>
            <w:r w:rsidRPr="00C8074C">
              <w:t xml:space="preserve">рский край, </w:t>
            </w:r>
            <w:r w:rsidR="0074115C">
              <w:t>Таймырский Долгано-Ненецкий муниципальный район, бухта Север</w:t>
            </w:r>
          </w:p>
        </w:tc>
      </w:tr>
      <w:tr w:rsidR="00445AB9" w:rsidRPr="00C8074C" w14:paraId="7E62D1DD" w14:textId="77777777" w:rsidTr="00A971F4">
        <w:trPr>
          <w:trHeight w:val="70"/>
          <w:jc w:val="center"/>
        </w:trPr>
        <w:tc>
          <w:tcPr>
            <w:tcW w:w="641" w:type="dxa"/>
            <w:shd w:val="clear" w:color="auto" w:fill="auto"/>
            <w:vAlign w:val="center"/>
          </w:tcPr>
          <w:p w14:paraId="431053D0" w14:textId="77777777" w:rsidR="00445AB9" w:rsidRPr="00C8074C" w:rsidRDefault="00445AB9" w:rsidP="000C0947">
            <w:pPr>
              <w:keepLines/>
              <w:numPr>
                <w:ilvl w:val="0"/>
                <w:numId w:val="11"/>
              </w:numPr>
              <w:jc w:val="center"/>
            </w:pPr>
          </w:p>
        </w:tc>
        <w:tc>
          <w:tcPr>
            <w:tcW w:w="3317" w:type="dxa"/>
            <w:shd w:val="clear" w:color="auto" w:fill="auto"/>
            <w:vAlign w:val="center"/>
          </w:tcPr>
          <w:p w14:paraId="646C2369" w14:textId="77777777" w:rsidR="00445AB9" w:rsidRPr="00C8074C" w:rsidRDefault="00445AB9" w:rsidP="000C0947">
            <w:pPr>
              <w:shd w:val="clear" w:color="auto" w:fill="FFFFFF"/>
              <w:spacing w:before="120" w:after="120" w:line="276" w:lineRule="auto"/>
              <w:ind w:left="142" w:right="144"/>
            </w:pPr>
            <w:r w:rsidRPr="00C8074C">
              <w:t>Цели и задачи</w:t>
            </w:r>
          </w:p>
        </w:tc>
        <w:tc>
          <w:tcPr>
            <w:tcW w:w="5828" w:type="dxa"/>
            <w:shd w:val="clear" w:color="auto" w:fill="auto"/>
            <w:vAlign w:val="center"/>
          </w:tcPr>
          <w:p w14:paraId="23974C9C" w14:textId="77777777" w:rsidR="00445AB9" w:rsidRPr="00C8074C" w:rsidRDefault="00617D13" w:rsidP="000C0947">
            <w:pPr>
              <w:shd w:val="clear" w:color="auto" w:fill="FFFFFF"/>
              <w:spacing w:before="120" w:after="120" w:line="276" w:lineRule="auto"/>
              <w:ind w:left="113" w:right="57"/>
            </w:pPr>
            <w:r w:rsidRPr="00617D13">
              <w:t>Определение коэффициента, учитывающего перераспределение эпюры активного давления грунта и зависания грунта на анкерах</w:t>
            </w:r>
          </w:p>
        </w:tc>
      </w:tr>
      <w:tr w:rsidR="00445AB9" w:rsidRPr="00C8074C" w14:paraId="523FFBEB" w14:textId="77777777" w:rsidTr="00A971F4">
        <w:trPr>
          <w:trHeight w:val="341"/>
          <w:jc w:val="center"/>
        </w:trPr>
        <w:tc>
          <w:tcPr>
            <w:tcW w:w="641" w:type="dxa"/>
            <w:shd w:val="clear" w:color="auto" w:fill="auto"/>
            <w:vAlign w:val="center"/>
          </w:tcPr>
          <w:p w14:paraId="3019F948" w14:textId="77777777" w:rsidR="00445AB9" w:rsidRPr="00C8074C" w:rsidRDefault="00445AB9" w:rsidP="000C0947">
            <w:pPr>
              <w:keepLines/>
              <w:numPr>
                <w:ilvl w:val="0"/>
                <w:numId w:val="11"/>
              </w:numPr>
              <w:jc w:val="center"/>
            </w:pPr>
          </w:p>
        </w:tc>
        <w:tc>
          <w:tcPr>
            <w:tcW w:w="3317" w:type="dxa"/>
            <w:shd w:val="clear" w:color="auto" w:fill="auto"/>
            <w:vAlign w:val="center"/>
          </w:tcPr>
          <w:p w14:paraId="6F7D0B81" w14:textId="77777777" w:rsidR="00445AB9" w:rsidRPr="00C8074C" w:rsidRDefault="00445AB9" w:rsidP="000C0947">
            <w:pPr>
              <w:shd w:val="clear" w:color="auto" w:fill="FFFFFF"/>
              <w:spacing w:before="120" w:after="120" w:line="276" w:lineRule="auto"/>
              <w:ind w:left="142" w:right="144"/>
              <w:jc w:val="both"/>
            </w:pPr>
            <w:r w:rsidRPr="00C8074C">
              <w:t>Вид строительства</w:t>
            </w:r>
          </w:p>
        </w:tc>
        <w:tc>
          <w:tcPr>
            <w:tcW w:w="5828" w:type="dxa"/>
            <w:shd w:val="clear" w:color="auto" w:fill="auto"/>
            <w:vAlign w:val="center"/>
          </w:tcPr>
          <w:p w14:paraId="2B2F5797" w14:textId="77777777" w:rsidR="00445AB9" w:rsidRPr="00C8074C" w:rsidRDefault="00445AB9" w:rsidP="000C0947">
            <w:pPr>
              <w:shd w:val="clear" w:color="auto" w:fill="FFFFFF"/>
              <w:spacing w:before="120" w:after="120" w:line="276" w:lineRule="auto"/>
              <w:ind w:left="113" w:right="57"/>
              <w:jc w:val="both"/>
            </w:pPr>
            <w:r w:rsidRPr="00C8074C">
              <w:t>Новое строительство</w:t>
            </w:r>
          </w:p>
        </w:tc>
      </w:tr>
      <w:tr w:rsidR="00445AB9" w:rsidRPr="00C8074C" w14:paraId="66821BF4" w14:textId="77777777" w:rsidTr="00A971F4">
        <w:trPr>
          <w:trHeight w:val="393"/>
          <w:jc w:val="center"/>
        </w:trPr>
        <w:tc>
          <w:tcPr>
            <w:tcW w:w="641" w:type="dxa"/>
            <w:shd w:val="clear" w:color="auto" w:fill="auto"/>
            <w:vAlign w:val="center"/>
          </w:tcPr>
          <w:p w14:paraId="7BB04BD2" w14:textId="77777777" w:rsidR="00445AB9" w:rsidRPr="00C8074C" w:rsidRDefault="00445AB9" w:rsidP="000C0947">
            <w:pPr>
              <w:keepLines/>
              <w:numPr>
                <w:ilvl w:val="0"/>
                <w:numId w:val="11"/>
              </w:numPr>
              <w:jc w:val="center"/>
            </w:pPr>
          </w:p>
        </w:tc>
        <w:tc>
          <w:tcPr>
            <w:tcW w:w="3317" w:type="dxa"/>
            <w:shd w:val="clear" w:color="auto" w:fill="auto"/>
            <w:vAlign w:val="center"/>
          </w:tcPr>
          <w:p w14:paraId="3559B53F" w14:textId="77777777" w:rsidR="00445AB9" w:rsidRPr="00C8074C" w:rsidRDefault="00445AB9" w:rsidP="000C0947">
            <w:pPr>
              <w:shd w:val="clear" w:color="auto" w:fill="FFFFFF"/>
              <w:spacing w:before="120" w:after="120" w:line="276" w:lineRule="auto"/>
              <w:ind w:left="142" w:right="144"/>
              <w:jc w:val="both"/>
            </w:pPr>
            <w:r w:rsidRPr="00C8074C">
              <w:t>Стадия проектирования</w:t>
            </w:r>
          </w:p>
        </w:tc>
        <w:tc>
          <w:tcPr>
            <w:tcW w:w="5828" w:type="dxa"/>
            <w:shd w:val="clear" w:color="auto" w:fill="auto"/>
            <w:vAlign w:val="center"/>
          </w:tcPr>
          <w:p w14:paraId="4D8AF266" w14:textId="77777777" w:rsidR="00445AB9" w:rsidRPr="00C8074C" w:rsidRDefault="00445AB9" w:rsidP="000C0947">
            <w:pPr>
              <w:shd w:val="clear" w:color="auto" w:fill="FFFFFF"/>
              <w:spacing w:before="120" w:after="120" w:line="276" w:lineRule="auto"/>
              <w:ind w:left="113" w:right="57"/>
              <w:jc w:val="both"/>
            </w:pPr>
            <w:r w:rsidRPr="00C8074C">
              <w:t>Проектная документация</w:t>
            </w:r>
          </w:p>
        </w:tc>
      </w:tr>
      <w:tr w:rsidR="00445AB9" w:rsidRPr="00C8074C" w14:paraId="2EB6B1F4" w14:textId="77777777" w:rsidTr="00A971F4">
        <w:trPr>
          <w:trHeight w:val="282"/>
          <w:jc w:val="center"/>
        </w:trPr>
        <w:tc>
          <w:tcPr>
            <w:tcW w:w="641" w:type="dxa"/>
            <w:tcBorders>
              <w:right w:val="single" w:sz="4" w:space="0" w:color="auto"/>
            </w:tcBorders>
            <w:shd w:val="clear" w:color="auto" w:fill="auto"/>
            <w:vAlign w:val="center"/>
          </w:tcPr>
          <w:p w14:paraId="287744DF" w14:textId="77777777" w:rsidR="00445AB9" w:rsidRPr="00C8074C" w:rsidRDefault="00445AB9" w:rsidP="000C0947">
            <w:pPr>
              <w:keepLines/>
              <w:numPr>
                <w:ilvl w:val="0"/>
                <w:numId w:val="11"/>
              </w:numPr>
              <w:jc w:val="center"/>
            </w:pPr>
          </w:p>
        </w:tc>
        <w:tc>
          <w:tcPr>
            <w:tcW w:w="3317" w:type="dxa"/>
            <w:tcBorders>
              <w:left w:val="single" w:sz="4" w:space="0" w:color="auto"/>
              <w:right w:val="single" w:sz="4" w:space="0" w:color="auto"/>
            </w:tcBorders>
            <w:shd w:val="clear" w:color="auto" w:fill="auto"/>
            <w:vAlign w:val="center"/>
          </w:tcPr>
          <w:p w14:paraId="0299E1B4" w14:textId="77777777" w:rsidR="00445AB9" w:rsidRPr="00C8074C" w:rsidRDefault="00A971F4" w:rsidP="00A971F4">
            <w:pPr>
              <w:shd w:val="clear" w:color="auto" w:fill="FFFFFF"/>
              <w:spacing w:before="120" w:after="120" w:line="276" w:lineRule="auto"/>
              <w:ind w:right="144"/>
            </w:pPr>
            <w:r>
              <w:t xml:space="preserve"> </w:t>
            </w:r>
            <w:r w:rsidR="004556A8">
              <w:t>Состав и объем работ</w:t>
            </w:r>
          </w:p>
        </w:tc>
        <w:tc>
          <w:tcPr>
            <w:tcW w:w="5828" w:type="dxa"/>
            <w:tcBorders>
              <w:left w:val="single" w:sz="4" w:space="0" w:color="auto"/>
            </w:tcBorders>
            <w:shd w:val="clear" w:color="auto" w:fill="auto"/>
            <w:vAlign w:val="center"/>
          </w:tcPr>
          <w:p w14:paraId="64745CD4" w14:textId="77777777" w:rsidR="00B04BA3" w:rsidRDefault="00B04BA3" w:rsidP="000C0947">
            <w:pPr>
              <w:pStyle w:val="a3"/>
              <w:numPr>
                <w:ilvl w:val="0"/>
                <w:numId w:val="16"/>
              </w:numPr>
              <w:tabs>
                <w:tab w:val="left" w:pos="478"/>
              </w:tabs>
              <w:spacing w:before="120" w:after="120" w:line="276" w:lineRule="auto"/>
            </w:pPr>
            <w:r>
              <w:t xml:space="preserve">Разработать том технического сопровождения, обосновывающий возможность отступления от положений пункта 11.3.24 СП 287.1325800.2016 «Сооружения морские причальные. Правила проектирования и строительства», а именно: допустимость использования значения </w:t>
            </w:r>
            <w:r w:rsidR="00F94762">
              <w:t xml:space="preserve">не более </w:t>
            </w:r>
            <w:r>
              <w:t xml:space="preserve">1,3 для коэффициента </w:t>
            </w:r>
            <w:proofErr w:type="spellStart"/>
            <w:r>
              <w:rPr>
                <w:lang w:val="en-US"/>
              </w:rPr>
              <w:t>Ka</w:t>
            </w:r>
            <w:proofErr w:type="spellEnd"/>
            <w:r>
              <w:t xml:space="preserve">, учитывающего перераспределение эпюры активного давления грунта, неравномерность натяжения анкеров, зависание грунта на анкерах. </w:t>
            </w:r>
          </w:p>
          <w:p w14:paraId="5F1A11D3" w14:textId="77777777" w:rsidR="00B04BA3" w:rsidRDefault="00B04BA3" w:rsidP="000C0947">
            <w:pPr>
              <w:pStyle w:val="a3"/>
              <w:numPr>
                <w:ilvl w:val="0"/>
                <w:numId w:val="16"/>
              </w:numPr>
              <w:tabs>
                <w:tab w:val="left" w:pos="478"/>
              </w:tabs>
              <w:spacing w:before="120" w:after="120" w:line="276" w:lineRule="auto"/>
            </w:pPr>
            <w:r>
              <w:t xml:space="preserve">Обоснование выполнить с учетом пункта 6 статьи 15 </w:t>
            </w:r>
            <w:r>
              <w:lastRenderedPageBreak/>
              <w:t>Федерального закона от 30.12.2009 №384-ФЗ «Технический регламент о безопасности зданий и сооружений».</w:t>
            </w:r>
          </w:p>
          <w:p w14:paraId="062AB036" w14:textId="77777777" w:rsidR="005B352A" w:rsidRPr="00541E5D" w:rsidRDefault="006C4A9F" w:rsidP="005F1DCE">
            <w:pPr>
              <w:pStyle w:val="a3"/>
              <w:numPr>
                <w:ilvl w:val="0"/>
                <w:numId w:val="16"/>
              </w:numPr>
              <w:tabs>
                <w:tab w:val="left" w:pos="478"/>
              </w:tabs>
              <w:spacing w:before="120" w:after="120" w:line="276" w:lineRule="auto"/>
            </w:pPr>
            <w:r>
              <w:t xml:space="preserve">Рассмотреть </w:t>
            </w:r>
            <w:r w:rsidR="005F1DCE">
              <w:t xml:space="preserve">решения по применению </w:t>
            </w:r>
            <w:r>
              <w:t xml:space="preserve">компенсационных мероприятий без изменения параметров анкерных тяг. </w:t>
            </w:r>
            <w:r w:rsidR="005F1DCE">
              <w:t xml:space="preserve">Включая </w:t>
            </w:r>
            <w:proofErr w:type="gramStart"/>
            <w:r w:rsidR="005F1DCE">
              <w:t>но</w:t>
            </w:r>
            <w:proofErr w:type="gramEnd"/>
            <w:r w:rsidR="005F1DCE">
              <w:t xml:space="preserve"> не ограничиваясь</w:t>
            </w:r>
            <w:r>
              <w:t xml:space="preserve"> недействующими в настоящее время нормативными документами ВСН 3-80 п. 16.18 и  РД 31.31.27-81 п. 20.18 допускалось снижение значения коэффициента неравномерности </w:t>
            </w:r>
            <w:r w:rsidR="0070273B">
              <w:t>в случае предварительного натяжения анкерных тяг.</w:t>
            </w:r>
          </w:p>
        </w:tc>
      </w:tr>
      <w:tr w:rsidR="00445AB9" w:rsidRPr="00C8074C" w14:paraId="0F86A762" w14:textId="77777777" w:rsidTr="00A971F4">
        <w:trPr>
          <w:trHeight w:val="284"/>
          <w:jc w:val="center"/>
        </w:trPr>
        <w:tc>
          <w:tcPr>
            <w:tcW w:w="641" w:type="dxa"/>
            <w:shd w:val="clear" w:color="auto" w:fill="auto"/>
            <w:vAlign w:val="center"/>
          </w:tcPr>
          <w:p w14:paraId="31D5A92B" w14:textId="77777777" w:rsidR="00445AB9" w:rsidRPr="00C8074C" w:rsidRDefault="00445AB9" w:rsidP="000C0947">
            <w:pPr>
              <w:keepLines/>
              <w:numPr>
                <w:ilvl w:val="0"/>
                <w:numId w:val="11"/>
              </w:numPr>
              <w:jc w:val="center"/>
            </w:pPr>
          </w:p>
        </w:tc>
        <w:tc>
          <w:tcPr>
            <w:tcW w:w="3317" w:type="dxa"/>
            <w:shd w:val="clear" w:color="auto" w:fill="auto"/>
            <w:vAlign w:val="center"/>
          </w:tcPr>
          <w:p w14:paraId="6CC7B40E" w14:textId="77777777" w:rsidR="00445AB9" w:rsidRPr="00C8074C" w:rsidRDefault="00FE6FA9" w:rsidP="000C0947">
            <w:pPr>
              <w:shd w:val="clear" w:color="auto" w:fill="FFFFFF"/>
              <w:spacing w:before="120" w:after="120" w:line="276" w:lineRule="auto"/>
              <w:ind w:left="142" w:right="144"/>
              <w:jc w:val="both"/>
            </w:pPr>
            <w:r>
              <w:t>Требования к производству работ</w:t>
            </w:r>
          </w:p>
        </w:tc>
        <w:tc>
          <w:tcPr>
            <w:tcW w:w="5828" w:type="dxa"/>
            <w:shd w:val="clear" w:color="auto" w:fill="auto"/>
            <w:vAlign w:val="center"/>
          </w:tcPr>
          <w:p w14:paraId="44536A55" w14:textId="77777777" w:rsidR="00445AB9" w:rsidRDefault="005F1DCE" w:rsidP="000C0947">
            <w:pPr>
              <w:pStyle w:val="a3"/>
              <w:numPr>
                <w:ilvl w:val="0"/>
                <w:numId w:val="17"/>
              </w:numPr>
              <w:tabs>
                <w:tab w:val="left" w:pos="478"/>
              </w:tabs>
              <w:spacing w:before="120" w:after="120" w:line="276" w:lineRule="auto"/>
            </w:pPr>
            <w:r>
              <w:t xml:space="preserve">Работы выполнять </w:t>
            </w:r>
            <w:r w:rsidR="00FE6FA9" w:rsidRPr="00385C15">
              <w:t>с</w:t>
            </w:r>
            <w:r>
              <w:t xml:space="preserve"> учетом действующих нормативных документов.</w:t>
            </w:r>
          </w:p>
          <w:p w14:paraId="4F23126C" w14:textId="77777777" w:rsidR="0070273B" w:rsidRPr="00C8074C" w:rsidRDefault="0070273B" w:rsidP="000C0947">
            <w:pPr>
              <w:pStyle w:val="a3"/>
              <w:numPr>
                <w:ilvl w:val="0"/>
                <w:numId w:val="17"/>
              </w:numPr>
              <w:tabs>
                <w:tab w:val="left" w:pos="478"/>
              </w:tabs>
              <w:spacing w:before="120" w:after="120" w:line="276" w:lineRule="auto"/>
            </w:pPr>
            <w:r>
              <w:t>Критерием достаточности выполненных работ является получение Заказчиком локального положительного заключения ФАУ «</w:t>
            </w:r>
            <w:proofErr w:type="spellStart"/>
            <w:r>
              <w:t>Главгосэкспертиза</w:t>
            </w:r>
            <w:proofErr w:type="spellEnd"/>
            <w:r>
              <w:t xml:space="preserve"> России» в части разработанных Подрядчиком решений.</w:t>
            </w:r>
          </w:p>
        </w:tc>
      </w:tr>
      <w:tr w:rsidR="00445AB9" w:rsidRPr="00C8074C" w14:paraId="7219C9E7" w14:textId="77777777" w:rsidTr="00A971F4">
        <w:trPr>
          <w:trHeight w:val="680"/>
          <w:jc w:val="center"/>
        </w:trPr>
        <w:tc>
          <w:tcPr>
            <w:tcW w:w="641" w:type="dxa"/>
            <w:shd w:val="clear" w:color="auto" w:fill="auto"/>
            <w:vAlign w:val="center"/>
          </w:tcPr>
          <w:p w14:paraId="3BD00E87" w14:textId="77777777" w:rsidR="00445AB9" w:rsidRPr="00C8074C" w:rsidRDefault="00445AB9" w:rsidP="000C0947">
            <w:pPr>
              <w:keepLines/>
              <w:numPr>
                <w:ilvl w:val="0"/>
                <w:numId w:val="11"/>
              </w:numPr>
              <w:jc w:val="center"/>
            </w:pPr>
          </w:p>
        </w:tc>
        <w:tc>
          <w:tcPr>
            <w:tcW w:w="3317" w:type="dxa"/>
            <w:shd w:val="clear" w:color="auto" w:fill="auto"/>
            <w:vAlign w:val="center"/>
          </w:tcPr>
          <w:p w14:paraId="37CA262A" w14:textId="77777777" w:rsidR="00445AB9" w:rsidRPr="00C8074C" w:rsidRDefault="00445AB9" w:rsidP="000C0947">
            <w:pPr>
              <w:shd w:val="clear" w:color="auto" w:fill="FFFFFF"/>
              <w:spacing w:before="120" w:after="120" w:line="276" w:lineRule="auto"/>
              <w:ind w:left="142" w:right="144"/>
            </w:pPr>
            <w:r w:rsidRPr="00C8074C">
              <w:t xml:space="preserve">Требования к </w:t>
            </w:r>
            <w:r w:rsidR="0070273B">
              <w:t xml:space="preserve">качеству, </w:t>
            </w:r>
            <w:r w:rsidRPr="00C8074C">
              <w:t>количеству и оформлению передаваемой документации</w:t>
            </w:r>
          </w:p>
        </w:tc>
        <w:tc>
          <w:tcPr>
            <w:tcW w:w="5828" w:type="dxa"/>
            <w:shd w:val="clear" w:color="auto" w:fill="auto"/>
            <w:vAlign w:val="center"/>
          </w:tcPr>
          <w:p w14:paraId="6126D9EB" w14:textId="77777777" w:rsidR="00E716C9" w:rsidRPr="00E716C9" w:rsidRDefault="00E716C9" w:rsidP="000C0947">
            <w:pPr>
              <w:pStyle w:val="a3"/>
              <w:numPr>
                <w:ilvl w:val="0"/>
                <w:numId w:val="21"/>
              </w:numPr>
              <w:tabs>
                <w:tab w:val="left" w:pos="478"/>
              </w:tabs>
              <w:spacing w:before="120" w:after="120" w:line="276" w:lineRule="auto"/>
              <w:ind w:left="85"/>
            </w:pPr>
            <w:r w:rsidRPr="00E716C9">
              <w:t xml:space="preserve">Предусматривается передача промежуточных (находящихся в разработке) </w:t>
            </w:r>
            <w:r w:rsidR="00510D89">
              <w:t>отчетных</w:t>
            </w:r>
            <w:r w:rsidR="00510D89" w:rsidRPr="00E716C9">
              <w:t xml:space="preserve"> </w:t>
            </w:r>
            <w:r w:rsidRPr="00E716C9">
              <w:t>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2A830336" w14:textId="77777777" w:rsidR="00F67080" w:rsidRPr="00E4044A" w:rsidRDefault="00F67080" w:rsidP="000C0947">
            <w:pPr>
              <w:pStyle w:val="a3"/>
              <w:keepLines/>
              <w:numPr>
                <w:ilvl w:val="0"/>
                <w:numId w:val="21"/>
              </w:numPr>
              <w:spacing w:before="120" w:after="120" w:line="276" w:lineRule="auto"/>
              <w:ind w:left="317" w:right="57" w:hanging="283"/>
            </w:pPr>
            <w:r w:rsidRPr="00E4044A">
              <w:t xml:space="preserve">Текстовые документы предоставить в оригинальных форматах (MS </w:t>
            </w:r>
            <w:proofErr w:type="spellStart"/>
            <w:r w:rsidRPr="00E4044A">
              <w:t>Office</w:t>
            </w:r>
            <w:proofErr w:type="spellEnd"/>
            <w:r w:rsidRPr="00E4044A">
              <w:t xml:space="preserve"> 2010) и в не редактируемом формате PDF (</w:t>
            </w:r>
            <w:proofErr w:type="spellStart"/>
            <w:r w:rsidRPr="00E4044A">
              <w:t>Acrobat</w:t>
            </w:r>
            <w:proofErr w:type="spellEnd"/>
            <w:r w:rsidRPr="00E4044A">
              <w:t xml:space="preserve"> </w:t>
            </w:r>
            <w:proofErr w:type="spellStart"/>
            <w:r w:rsidRPr="00E4044A">
              <w:t>Reader</w:t>
            </w:r>
            <w:proofErr w:type="spellEnd"/>
            <w:r w:rsidRPr="00E4044A">
              <w:t>).</w:t>
            </w:r>
          </w:p>
          <w:p w14:paraId="7F1EE53D" w14:textId="77777777" w:rsidR="00F67080" w:rsidRPr="00E4044A" w:rsidRDefault="00F67080" w:rsidP="000C0947">
            <w:pPr>
              <w:pStyle w:val="a3"/>
              <w:keepLines/>
              <w:numPr>
                <w:ilvl w:val="0"/>
                <w:numId w:val="21"/>
              </w:numPr>
              <w:spacing w:before="120" w:after="120" w:line="276" w:lineRule="auto"/>
              <w:ind w:left="317" w:right="57" w:hanging="283"/>
            </w:pPr>
            <w:r w:rsidRPr="00E4044A">
              <w:t>Чертежи предоставить в формате DWG (</w:t>
            </w:r>
            <w:proofErr w:type="spellStart"/>
            <w:r w:rsidRPr="00E4044A">
              <w:t>AutoCAD</w:t>
            </w:r>
            <w:proofErr w:type="spellEnd"/>
            <w:r w:rsidRPr="00E4044A">
              <w:t>)</w:t>
            </w:r>
            <w:r>
              <w:t xml:space="preserve"> </w:t>
            </w:r>
            <w:r w:rsidRPr="00E4044A">
              <w:t>и в не редактируемом формате PDF (</w:t>
            </w:r>
            <w:proofErr w:type="spellStart"/>
            <w:r w:rsidRPr="00E4044A">
              <w:t>Acrobat</w:t>
            </w:r>
            <w:proofErr w:type="spellEnd"/>
            <w:r w:rsidRPr="00E4044A">
              <w:t xml:space="preserve"> </w:t>
            </w:r>
            <w:proofErr w:type="spellStart"/>
            <w:r w:rsidRPr="00E4044A">
              <w:t>Reader</w:t>
            </w:r>
            <w:proofErr w:type="spellEnd"/>
            <w:r w:rsidRPr="00E4044A">
              <w:t>).</w:t>
            </w:r>
          </w:p>
          <w:p w14:paraId="5F4D3EF5" w14:textId="77777777" w:rsidR="00F67080" w:rsidRDefault="00F67080" w:rsidP="000C0947">
            <w:pPr>
              <w:pStyle w:val="a3"/>
              <w:keepLines/>
              <w:numPr>
                <w:ilvl w:val="0"/>
                <w:numId w:val="21"/>
              </w:numPr>
              <w:spacing w:before="120" w:after="120" w:line="276" w:lineRule="auto"/>
              <w:ind w:left="317" w:right="57" w:hanging="283"/>
            </w:pPr>
            <w:r w:rsidRPr="00E4044A">
              <w:t>Электронная версия комплекта документации</w:t>
            </w:r>
            <w:r>
              <w:t>,</w:t>
            </w:r>
            <w:r w:rsidRPr="00E4044A">
              <w:t xml:space="preserve"> </w:t>
            </w:r>
            <w:r>
              <w:t xml:space="preserve">предоставляемая на </w:t>
            </w:r>
            <w:r w:rsidRPr="00E4044A">
              <w:t>CD-R диске (дисках)</w:t>
            </w:r>
            <w:r>
              <w:t xml:space="preserve">, должна передаваться сопроводительным документом с подтверждением отсутствия на диске (дисках) вирусов по результатом проверки специализированного антивирусного </w:t>
            </w:r>
            <w:proofErr w:type="gramStart"/>
            <w:r>
              <w:t>ПО</w:t>
            </w:r>
            <w:proofErr w:type="gramEnd"/>
            <w:r>
              <w:t xml:space="preserve">. Указать наименование </w:t>
            </w:r>
            <w:proofErr w:type="gramStart"/>
            <w:r>
              <w:t>примененного</w:t>
            </w:r>
            <w:proofErr w:type="gramEnd"/>
            <w:r>
              <w:t xml:space="preserve"> специализированного антивирусного ПО.</w:t>
            </w:r>
          </w:p>
          <w:p w14:paraId="31752920" w14:textId="77777777" w:rsidR="00F67080" w:rsidRPr="00E4044A" w:rsidRDefault="00F67080" w:rsidP="000C0947">
            <w:pPr>
              <w:pStyle w:val="a3"/>
              <w:keepLines/>
              <w:numPr>
                <w:ilvl w:val="0"/>
                <w:numId w:val="21"/>
              </w:numPr>
              <w:spacing w:before="120" w:after="120" w:line="276" w:lineRule="auto"/>
              <w:ind w:left="317" w:right="57" w:hanging="283"/>
            </w:pPr>
            <w:r w:rsidRPr="00E4044A">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w:t>
            </w:r>
            <w:r>
              <w:t xml:space="preserve">тели </w:t>
            </w:r>
            <w:r w:rsidRPr="00E4044A">
              <w:t>формата CD-RW, DVD-R, DVD-RW.</w:t>
            </w:r>
          </w:p>
          <w:p w14:paraId="76B78E95" w14:textId="77777777" w:rsidR="00F67080" w:rsidRPr="00E4044A" w:rsidRDefault="00F67080" w:rsidP="000C0947">
            <w:pPr>
              <w:pStyle w:val="a3"/>
              <w:keepLines/>
              <w:numPr>
                <w:ilvl w:val="0"/>
                <w:numId w:val="21"/>
              </w:numPr>
              <w:spacing w:before="120" w:after="120" w:line="276" w:lineRule="auto"/>
              <w:ind w:left="317" w:hanging="283"/>
            </w:pPr>
            <w:r w:rsidRPr="00E4044A">
              <w:t xml:space="preserve">На лицевой поверхности диска должна быть нанесена печатным способом маркировка с указанием: </w:t>
            </w:r>
            <w:r w:rsidRPr="00E4044A">
              <w:lastRenderedPageBreak/>
              <w:t xml:space="preserve">наименования </w:t>
            </w:r>
            <w:r>
              <w:t>ПД</w:t>
            </w:r>
            <w:r w:rsidRPr="00E4044A">
              <w:t xml:space="preserve"> (и </w:t>
            </w:r>
            <w:r>
              <w:t>РД</w:t>
            </w:r>
            <w:r w:rsidRPr="00E4044A">
              <w:t>)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AE5E1C9" w14:textId="77777777" w:rsidR="00F67080" w:rsidRDefault="00F67080" w:rsidP="000C0947">
            <w:pPr>
              <w:pStyle w:val="a3"/>
              <w:keepLines/>
              <w:numPr>
                <w:ilvl w:val="0"/>
                <w:numId w:val="21"/>
              </w:numPr>
              <w:spacing w:before="120" w:after="120" w:line="276" w:lineRule="auto"/>
              <w:ind w:left="317" w:right="57" w:hanging="283"/>
            </w:pPr>
            <w:r w:rsidRPr="003015AA">
              <w:t>В корневом каталоге диска должен находиться текстовый файл содержания с гиперссылками на</w:t>
            </w:r>
            <w:r>
              <w:t xml:space="preserve"> каждый физический раздел комплекта</w:t>
            </w:r>
            <w:r w:rsidRPr="003015AA">
              <w:t xml:space="preserve"> документации.</w:t>
            </w:r>
          </w:p>
          <w:p w14:paraId="6013DF5E" w14:textId="77777777" w:rsidR="00F67080" w:rsidRPr="00E4044A" w:rsidRDefault="00F67080" w:rsidP="000C0947">
            <w:pPr>
              <w:pStyle w:val="a3"/>
              <w:keepLines/>
              <w:numPr>
                <w:ilvl w:val="0"/>
                <w:numId w:val="21"/>
              </w:numPr>
              <w:spacing w:before="120" w:after="120" w:line="276" w:lineRule="auto"/>
              <w:ind w:left="317" w:right="57" w:hanging="283"/>
            </w:pPr>
            <w:r w:rsidRPr="00E4044A">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56D0305" w14:textId="77777777" w:rsidR="00445AB9" w:rsidRPr="00C8074C" w:rsidRDefault="00F67080" w:rsidP="000C0947">
            <w:pPr>
              <w:pStyle w:val="a3"/>
              <w:numPr>
                <w:ilvl w:val="0"/>
                <w:numId w:val="21"/>
              </w:numPr>
              <w:tabs>
                <w:tab w:val="left" w:pos="478"/>
              </w:tabs>
              <w:spacing w:before="120" w:after="120" w:line="276" w:lineRule="auto"/>
              <w:ind w:left="85"/>
            </w:pPr>
            <w:r w:rsidRPr="00E4044A">
              <w:t xml:space="preserve">Файлы должны нормально открываться в режиме просмотра средствами операционной системы </w:t>
            </w:r>
            <w:proofErr w:type="spellStart"/>
            <w:r w:rsidRPr="00E4044A">
              <w:t>Windows</w:t>
            </w:r>
            <w:proofErr w:type="spellEnd"/>
            <w:r w:rsidRPr="00E4044A">
              <w:t xml:space="preserve"> 2000/XP/</w:t>
            </w:r>
            <w:r w:rsidRPr="00E4044A">
              <w:rPr>
                <w:lang w:val="en-US"/>
              </w:rPr>
              <w:t>Vista</w:t>
            </w:r>
            <w:r w:rsidRPr="00E4044A">
              <w:t>/7/8</w:t>
            </w:r>
            <w:r>
              <w:t>/10</w:t>
            </w:r>
          </w:p>
        </w:tc>
      </w:tr>
      <w:tr w:rsidR="00445AB9" w:rsidRPr="00C8074C" w14:paraId="65E1B2F0" w14:textId="77777777" w:rsidTr="00A971F4">
        <w:trPr>
          <w:trHeight w:val="680"/>
          <w:jc w:val="center"/>
        </w:trPr>
        <w:tc>
          <w:tcPr>
            <w:tcW w:w="641" w:type="dxa"/>
            <w:shd w:val="clear" w:color="auto" w:fill="auto"/>
            <w:vAlign w:val="center"/>
          </w:tcPr>
          <w:p w14:paraId="6263A31E" w14:textId="77777777" w:rsidR="00445AB9" w:rsidRPr="00C8074C" w:rsidRDefault="00445AB9" w:rsidP="000C0947">
            <w:pPr>
              <w:keepLines/>
              <w:numPr>
                <w:ilvl w:val="0"/>
                <w:numId w:val="11"/>
              </w:numPr>
              <w:jc w:val="center"/>
            </w:pPr>
          </w:p>
        </w:tc>
        <w:tc>
          <w:tcPr>
            <w:tcW w:w="3317" w:type="dxa"/>
            <w:shd w:val="clear" w:color="auto" w:fill="auto"/>
            <w:vAlign w:val="center"/>
          </w:tcPr>
          <w:p w14:paraId="2375AE03" w14:textId="77777777" w:rsidR="00445AB9" w:rsidRPr="00C8074C" w:rsidRDefault="00445AB9" w:rsidP="00A971F4">
            <w:pPr>
              <w:shd w:val="clear" w:color="auto" w:fill="FFFFFF"/>
              <w:spacing w:before="120" w:after="120" w:line="276" w:lineRule="auto"/>
              <w:ind w:left="142" w:right="144"/>
            </w:pPr>
            <w:r w:rsidRPr="00C8074C">
              <w:t>Перечень предоставляемых</w:t>
            </w:r>
            <w:r w:rsidR="00A971F4">
              <w:t xml:space="preserve"> </w:t>
            </w:r>
            <w:r w:rsidRPr="00C8074C">
              <w:t>Заказчиком исходных данных</w:t>
            </w:r>
          </w:p>
        </w:tc>
        <w:tc>
          <w:tcPr>
            <w:tcW w:w="5828" w:type="dxa"/>
            <w:shd w:val="clear" w:color="auto" w:fill="auto"/>
            <w:vAlign w:val="center"/>
          </w:tcPr>
          <w:p w14:paraId="74A16315" w14:textId="77777777" w:rsidR="00A134A1" w:rsidRDefault="00A134A1" w:rsidP="000C0947">
            <w:pPr>
              <w:pStyle w:val="a3"/>
              <w:numPr>
                <w:ilvl w:val="0"/>
                <w:numId w:val="22"/>
              </w:numPr>
              <w:tabs>
                <w:tab w:val="left" w:pos="478"/>
              </w:tabs>
              <w:spacing w:before="120" w:after="120" w:line="276" w:lineRule="auto"/>
              <w:ind w:left="85"/>
            </w:pPr>
            <w:r>
              <w:t>Генеральны</w:t>
            </w:r>
            <w:r w:rsidR="0074115C">
              <w:t>й</w:t>
            </w:r>
            <w:r>
              <w:t xml:space="preserve"> план порта при строительстве 1 и</w:t>
            </w:r>
            <w:r w:rsidR="0074115C">
              <w:t xml:space="preserve"> 2 этапа</w:t>
            </w:r>
            <w:r>
              <w:t xml:space="preserve"> с дноуглублением.</w:t>
            </w:r>
          </w:p>
          <w:p w14:paraId="6E630D18" w14:textId="77777777" w:rsidR="00727C7F" w:rsidRDefault="00727C7F" w:rsidP="000C0947">
            <w:pPr>
              <w:pStyle w:val="a3"/>
              <w:numPr>
                <w:ilvl w:val="0"/>
                <w:numId w:val="22"/>
              </w:numPr>
              <w:tabs>
                <w:tab w:val="left" w:pos="478"/>
              </w:tabs>
              <w:spacing w:before="120" w:after="120" w:line="276" w:lineRule="auto"/>
              <w:ind w:left="85"/>
            </w:pPr>
            <w:r>
              <w:t xml:space="preserve">Документация, содержащая планы, разрезы и детали конструкций </w:t>
            </w:r>
            <w:r w:rsidR="00E43C89">
              <w:t>гидротехнических</w:t>
            </w:r>
            <w:r w:rsidR="00A134A1">
              <w:t xml:space="preserve"> сооружений</w:t>
            </w:r>
            <w:r>
              <w:t xml:space="preserve">, </w:t>
            </w:r>
            <w:r w:rsidR="0001713F">
              <w:t>получившая положительное заключение ФАУ «</w:t>
            </w:r>
            <w:proofErr w:type="spellStart"/>
            <w:r>
              <w:t>Главгосэкспертиз</w:t>
            </w:r>
            <w:r w:rsidR="0001713F">
              <w:t>а</w:t>
            </w:r>
            <w:proofErr w:type="spellEnd"/>
            <w:r w:rsidR="0001713F">
              <w:t xml:space="preserve"> России»</w:t>
            </w:r>
            <w:r>
              <w:t>.</w:t>
            </w:r>
          </w:p>
          <w:p w14:paraId="68FA4448" w14:textId="77777777" w:rsidR="0070273B" w:rsidRDefault="0070273B" w:rsidP="000C0947">
            <w:pPr>
              <w:pStyle w:val="a3"/>
              <w:numPr>
                <w:ilvl w:val="0"/>
                <w:numId w:val="22"/>
              </w:numPr>
              <w:tabs>
                <w:tab w:val="left" w:pos="478"/>
              </w:tabs>
              <w:spacing w:before="120" w:after="120" w:line="276" w:lineRule="auto"/>
              <w:ind w:left="85"/>
            </w:pPr>
            <w:r>
              <w:t>Требуемые параметры анкерных тяг.</w:t>
            </w:r>
          </w:p>
          <w:p w14:paraId="641A7404" w14:textId="77777777" w:rsidR="00A134A1" w:rsidRPr="002E0E6F" w:rsidRDefault="00727C7F" w:rsidP="000C0947">
            <w:pPr>
              <w:pStyle w:val="a3"/>
              <w:numPr>
                <w:ilvl w:val="0"/>
                <w:numId w:val="22"/>
              </w:numPr>
              <w:tabs>
                <w:tab w:val="left" w:pos="478"/>
              </w:tabs>
              <w:spacing w:before="120" w:after="120" w:line="276" w:lineRule="auto"/>
              <w:ind w:left="85"/>
            </w:pPr>
            <w:r>
              <w:t>Перечень дополнительных исходных данных, передаваемых Заказчиком Подрядчику, определяется по соглашению сторон</w:t>
            </w:r>
            <w:r w:rsidR="005B352A">
              <w:t>.</w:t>
            </w:r>
          </w:p>
        </w:tc>
      </w:tr>
      <w:tr w:rsidR="00445AB9" w:rsidRPr="00C8074C" w14:paraId="36166F17" w14:textId="77777777" w:rsidTr="00A971F4">
        <w:trPr>
          <w:trHeight w:val="1357"/>
          <w:jc w:val="center"/>
        </w:trPr>
        <w:tc>
          <w:tcPr>
            <w:tcW w:w="641" w:type="dxa"/>
            <w:shd w:val="clear" w:color="auto" w:fill="auto"/>
            <w:vAlign w:val="center"/>
          </w:tcPr>
          <w:p w14:paraId="1E9A9A33" w14:textId="77777777" w:rsidR="00445AB9" w:rsidRPr="00C8074C" w:rsidRDefault="00445AB9" w:rsidP="000C0947">
            <w:pPr>
              <w:pStyle w:val="a3"/>
              <w:keepLines/>
              <w:numPr>
                <w:ilvl w:val="0"/>
                <w:numId w:val="14"/>
              </w:numPr>
            </w:pPr>
          </w:p>
        </w:tc>
        <w:tc>
          <w:tcPr>
            <w:tcW w:w="3317" w:type="dxa"/>
            <w:shd w:val="clear" w:color="auto" w:fill="auto"/>
            <w:vAlign w:val="center"/>
          </w:tcPr>
          <w:p w14:paraId="2C1A576B" w14:textId="77777777" w:rsidR="00445AB9" w:rsidRPr="00C8074C" w:rsidRDefault="004C167B" w:rsidP="000C0947">
            <w:pPr>
              <w:shd w:val="clear" w:color="auto" w:fill="FFFFFF"/>
              <w:spacing w:before="120" w:after="120" w:line="276" w:lineRule="auto"/>
              <w:ind w:left="142" w:right="144"/>
              <w:jc w:val="both"/>
            </w:pPr>
            <w:r w:rsidRPr="00565D27">
              <w:t>Согласования и экспертизы проектной документации в соответствии с требованиями законодательства РФ</w:t>
            </w:r>
          </w:p>
        </w:tc>
        <w:tc>
          <w:tcPr>
            <w:tcW w:w="5828" w:type="dxa"/>
            <w:shd w:val="clear" w:color="auto" w:fill="auto"/>
            <w:vAlign w:val="center"/>
          </w:tcPr>
          <w:p w14:paraId="099862E4" w14:textId="77777777" w:rsidR="005B352A" w:rsidRPr="00C8074C" w:rsidRDefault="004C167B" w:rsidP="000C0947">
            <w:pPr>
              <w:pStyle w:val="a3"/>
              <w:tabs>
                <w:tab w:val="left" w:pos="478"/>
              </w:tabs>
              <w:spacing w:before="120" w:after="120" w:line="276" w:lineRule="auto"/>
              <w:ind w:left="85"/>
            </w:pPr>
            <w:r w:rsidRPr="00565D27">
              <w:t>Подрядчик обеспечивает техническое сопровождение разработанной документации до получени</w:t>
            </w:r>
            <w:r w:rsidR="00C90DCC">
              <w:t>я положительного заключения ФАУ </w:t>
            </w:r>
            <w:r w:rsidRPr="00565D27">
              <w:t>«</w:t>
            </w:r>
            <w:proofErr w:type="spellStart"/>
            <w:r w:rsidRPr="00565D27">
              <w:t>Главгосэкспертиза</w:t>
            </w:r>
            <w:proofErr w:type="spellEnd"/>
            <w:r w:rsidRPr="00565D27">
              <w:t xml:space="preserve"> России» в части </w:t>
            </w:r>
            <w:r w:rsidR="0070273B">
              <w:t>разработанных Подрядчиком решений</w:t>
            </w:r>
            <w:r w:rsidRPr="00565D27">
              <w:t>.</w:t>
            </w:r>
          </w:p>
        </w:tc>
      </w:tr>
    </w:tbl>
    <w:p w14:paraId="15B089EB" w14:textId="77777777" w:rsidR="00445AB9" w:rsidRDefault="00445AB9" w:rsidP="00445AB9">
      <w:pPr>
        <w:shd w:val="clear" w:color="auto" w:fill="FFFFFF"/>
        <w:spacing w:line="274" w:lineRule="exact"/>
        <w:ind w:left="14"/>
        <w:rPr>
          <w:b/>
          <w:sz w:val="20"/>
        </w:rPr>
      </w:pPr>
    </w:p>
    <w:tbl>
      <w:tblPr>
        <w:tblW w:w="9745" w:type="dxa"/>
        <w:tblInd w:w="108" w:type="dxa"/>
        <w:tblLayout w:type="fixed"/>
        <w:tblLook w:val="0000" w:firstRow="0" w:lastRow="0" w:firstColumn="0" w:lastColumn="0" w:noHBand="0" w:noVBand="0"/>
      </w:tblPr>
      <w:tblGrid>
        <w:gridCol w:w="4680"/>
        <w:gridCol w:w="2266"/>
        <w:gridCol w:w="2799"/>
      </w:tblGrid>
      <w:tr w:rsidR="00E716C9" w:rsidRPr="005E49FC" w14:paraId="3B51D4DD" w14:textId="77777777" w:rsidTr="004B6348">
        <w:tc>
          <w:tcPr>
            <w:tcW w:w="4680" w:type="dxa"/>
          </w:tcPr>
          <w:p w14:paraId="2D39FC2F" w14:textId="77777777" w:rsidR="00E716C9" w:rsidRPr="00AE2B4A" w:rsidRDefault="00E716C9" w:rsidP="004B6348">
            <w:pPr>
              <w:rPr>
                <w:i/>
              </w:rPr>
            </w:pPr>
          </w:p>
        </w:tc>
        <w:tc>
          <w:tcPr>
            <w:tcW w:w="2266" w:type="dxa"/>
          </w:tcPr>
          <w:p w14:paraId="248C6DFE" w14:textId="77777777" w:rsidR="00E716C9" w:rsidRPr="00AE2B4A" w:rsidRDefault="00E716C9" w:rsidP="004B6348">
            <w:pPr>
              <w:rPr>
                <w:i/>
              </w:rPr>
            </w:pPr>
          </w:p>
        </w:tc>
        <w:tc>
          <w:tcPr>
            <w:tcW w:w="2799" w:type="dxa"/>
          </w:tcPr>
          <w:p w14:paraId="3A6477B9" w14:textId="77777777" w:rsidR="00E716C9" w:rsidRPr="00AE2B4A" w:rsidRDefault="00E716C9" w:rsidP="004B6348">
            <w:pPr>
              <w:rPr>
                <w:i/>
              </w:rPr>
            </w:pPr>
          </w:p>
        </w:tc>
      </w:tr>
      <w:tr w:rsidR="00E716C9" w:rsidRPr="005E49FC" w14:paraId="3AB0E926" w14:textId="77777777" w:rsidTr="004B6348">
        <w:tc>
          <w:tcPr>
            <w:tcW w:w="4680" w:type="dxa"/>
          </w:tcPr>
          <w:p w14:paraId="4D600843" w14:textId="77777777" w:rsidR="00E716C9" w:rsidRPr="00AE2B4A" w:rsidRDefault="00E716C9" w:rsidP="004B6348">
            <w:r w:rsidRPr="00AE2B4A">
              <w:rPr>
                <w:b/>
              </w:rPr>
              <w:t>СОГЛАСОВАНО:</w:t>
            </w:r>
          </w:p>
        </w:tc>
        <w:tc>
          <w:tcPr>
            <w:tcW w:w="2266" w:type="dxa"/>
          </w:tcPr>
          <w:p w14:paraId="7829D458" w14:textId="77777777" w:rsidR="00E716C9" w:rsidRPr="00AE2B4A" w:rsidRDefault="00E716C9" w:rsidP="004B6348">
            <w:pPr>
              <w:rPr>
                <w:i/>
              </w:rPr>
            </w:pPr>
          </w:p>
        </w:tc>
        <w:tc>
          <w:tcPr>
            <w:tcW w:w="2799" w:type="dxa"/>
          </w:tcPr>
          <w:p w14:paraId="77C42448" w14:textId="77777777" w:rsidR="00E716C9" w:rsidRPr="00AE2B4A" w:rsidRDefault="00E716C9" w:rsidP="004B6348">
            <w:pPr>
              <w:rPr>
                <w:i/>
              </w:rPr>
            </w:pPr>
          </w:p>
        </w:tc>
      </w:tr>
      <w:tr w:rsidR="00E716C9" w:rsidRPr="005E49FC" w14:paraId="0B765126" w14:textId="77777777" w:rsidTr="004B6348">
        <w:tc>
          <w:tcPr>
            <w:tcW w:w="4680" w:type="dxa"/>
          </w:tcPr>
          <w:p w14:paraId="2FED2E8C" w14:textId="77777777" w:rsidR="00E716C9" w:rsidRPr="00AE2B4A" w:rsidRDefault="00E716C9" w:rsidP="004B6348">
            <w:pPr>
              <w:rPr>
                <w:i/>
              </w:rPr>
            </w:pPr>
          </w:p>
        </w:tc>
        <w:tc>
          <w:tcPr>
            <w:tcW w:w="2266" w:type="dxa"/>
          </w:tcPr>
          <w:p w14:paraId="391F7F3C" w14:textId="77777777" w:rsidR="00E716C9" w:rsidRPr="00AE2B4A" w:rsidRDefault="00E716C9" w:rsidP="004B6348">
            <w:pPr>
              <w:rPr>
                <w:i/>
              </w:rPr>
            </w:pPr>
          </w:p>
        </w:tc>
        <w:tc>
          <w:tcPr>
            <w:tcW w:w="2799" w:type="dxa"/>
          </w:tcPr>
          <w:p w14:paraId="0860FA7D" w14:textId="77777777" w:rsidR="00E716C9" w:rsidRPr="00AE2B4A" w:rsidRDefault="00E716C9" w:rsidP="004B6348">
            <w:pPr>
              <w:rPr>
                <w:i/>
              </w:rPr>
            </w:pPr>
          </w:p>
        </w:tc>
      </w:tr>
      <w:tr w:rsidR="00E716C9" w:rsidRPr="005E49FC" w14:paraId="04312C2C" w14:textId="77777777" w:rsidTr="004B6348">
        <w:tc>
          <w:tcPr>
            <w:tcW w:w="4680" w:type="dxa"/>
          </w:tcPr>
          <w:p w14:paraId="5513DA12" w14:textId="77777777" w:rsidR="00E716C9" w:rsidRPr="00AE2B4A" w:rsidRDefault="00E716C9" w:rsidP="004B6348">
            <w:r w:rsidRPr="00AE2B4A">
              <w:t xml:space="preserve">Главный инженер </w:t>
            </w:r>
          </w:p>
        </w:tc>
        <w:tc>
          <w:tcPr>
            <w:tcW w:w="2266" w:type="dxa"/>
          </w:tcPr>
          <w:p w14:paraId="75A1D860" w14:textId="77777777" w:rsidR="00E716C9" w:rsidRPr="00AE2B4A" w:rsidRDefault="00E716C9" w:rsidP="004B6348">
            <w:pPr>
              <w:rPr>
                <w:i/>
              </w:rPr>
            </w:pPr>
          </w:p>
        </w:tc>
        <w:tc>
          <w:tcPr>
            <w:tcW w:w="2799" w:type="dxa"/>
            <w:vAlign w:val="bottom"/>
          </w:tcPr>
          <w:p w14:paraId="5CF6D408" w14:textId="77777777" w:rsidR="00E716C9" w:rsidRPr="00AE2B4A" w:rsidRDefault="00E716C9" w:rsidP="004B6348"/>
        </w:tc>
      </w:tr>
      <w:tr w:rsidR="00E716C9" w:rsidRPr="005E49FC" w14:paraId="23769C8E" w14:textId="77777777" w:rsidTr="004B6348">
        <w:tc>
          <w:tcPr>
            <w:tcW w:w="4680" w:type="dxa"/>
          </w:tcPr>
          <w:p w14:paraId="6D7851B9" w14:textId="77777777" w:rsidR="00E716C9" w:rsidRPr="00AE2B4A" w:rsidRDefault="00E716C9" w:rsidP="004B6348">
            <w:pPr>
              <w:spacing w:after="60"/>
            </w:pPr>
            <w:r w:rsidRPr="00AE2B4A">
              <w:t>АО «ЛЕНМОРНИИПРОЕКТ»</w:t>
            </w:r>
          </w:p>
        </w:tc>
        <w:tc>
          <w:tcPr>
            <w:tcW w:w="2266" w:type="dxa"/>
          </w:tcPr>
          <w:p w14:paraId="3BE419D2" w14:textId="77777777" w:rsidR="00E716C9" w:rsidRPr="00AE2B4A" w:rsidRDefault="00E716C9" w:rsidP="004B6348">
            <w:pPr>
              <w:spacing w:after="60"/>
            </w:pPr>
          </w:p>
        </w:tc>
        <w:tc>
          <w:tcPr>
            <w:tcW w:w="2799" w:type="dxa"/>
          </w:tcPr>
          <w:p w14:paraId="38BF719E" w14:textId="77777777" w:rsidR="00E716C9" w:rsidRPr="00AE2B4A" w:rsidRDefault="00E716C9" w:rsidP="004B6348">
            <w:pPr>
              <w:spacing w:after="60"/>
            </w:pPr>
          </w:p>
        </w:tc>
      </w:tr>
      <w:tr w:rsidR="00E716C9" w:rsidRPr="005E49FC" w14:paraId="07A54176" w14:textId="77777777" w:rsidTr="004B6348">
        <w:tc>
          <w:tcPr>
            <w:tcW w:w="4680" w:type="dxa"/>
          </w:tcPr>
          <w:p w14:paraId="1860CB7B" w14:textId="254FD574" w:rsidR="00E716C9" w:rsidRPr="00AE2B4A" w:rsidRDefault="00E716C9" w:rsidP="00E716C9">
            <w:pPr>
              <w:spacing w:after="60"/>
              <w:rPr>
                <w:i/>
              </w:rPr>
            </w:pPr>
          </w:p>
        </w:tc>
        <w:tc>
          <w:tcPr>
            <w:tcW w:w="2266" w:type="dxa"/>
          </w:tcPr>
          <w:p w14:paraId="546AE3A2" w14:textId="77777777" w:rsidR="00E716C9" w:rsidRPr="00AE2B4A" w:rsidRDefault="00E716C9" w:rsidP="004B6348">
            <w:pPr>
              <w:spacing w:after="60"/>
              <w:rPr>
                <w:i/>
              </w:rPr>
            </w:pPr>
          </w:p>
        </w:tc>
        <w:tc>
          <w:tcPr>
            <w:tcW w:w="2799" w:type="dxa"/>
          </w:tcPr>
          <w:p w14:paraId="23AB8F4D" w14:textId="77777777" w:rsidR="00E716C9" w:rsidRPr="00AE2B4A" w:rsidRDefault="00E716C9" w:rsidP="004B6348">
            <w:pPr>
              <w:spacing w:after="60"/>
              <w:rPr>
                <w:i/>
              </w:rPr>
            </w:pPr>
            <w:r>
              <w:t>А.А. Терновой</w:t>
            </w:r>
          </w:p>
        </w:tc>
      </w:tr>
      <w:tr w:rsidR="00E716C9" w:rsidRPr="00AE2B4A" w14:paraId="03BE006F" w14:textId="77777777" w:rsidTr="00E716C9">
        <w:tc>
          <w:tcPr>
            <w:tcW w:w="4680" w:type="dxa"/>
          </w:tcPr>
          <w:p w14:paraId="69CD0017" w14:textId="77777777" w:rsidR="00E716C9" w:rsidRDefault="00E716C9" w:rsidP="00E716C9">
            <w:pPr>
              <w:spacing w:after="60"/>
            </w:pPr>
          </w:p>
          <w:p w14:paraId="49B523E0" w14:textId="02EF4E1D" w:rsidR="00E716C9" w:rsidRPr="00AE2B4A" w:rsidRDefault="00E716C9" w:rsidP="008A372D">
            <w:pPr>
              <w:spacing w:after="60"/>
            </w:pPr>
            <w:r>
              <w:rPr>
                <w:b/>
              </w:rPr>
              <w:t>РАЗРАБОТАНО</w:t>
            </w:r>
            <w:r w:rsidRPr="00AE2B4A">
              <w:rPr>
                <w:b/>
              </w:rPr>
              <w:t>:</w:t>
            </w:r>
          </w:p>
        </w:tc>
        <w:tc>
          <w:tcPr>
            <w:tcW w:w="2266" w:type="dxa"/>
          </w:tcPr>
          <w:p w14:paraId="452E1A6C" w14:textId="77777777" w:rsidR="00E716C9" w:rsidRPr="00AE2B4A" w:rsidRDefault="00E716C9" w:rsidP="00E716C9">
            <w:pPr>
              <w:spacing w:after="60"/>
              <w:rPr>
                <w:i/>
              </w:rPr>
            </w:pPr>
          </w:p>
        </w:tc>
        <w:tc>
          <w:tcPr>
            <w:tcW w:w="2799" w:type="dxa"/>
          </w:tcPr>
          <w:p w14:paraId="14B8771B" w14:textId="77777777" w:rsidR="00E716C9" w:rsidRPr="00AE2B4A" w:rsidRDefault="00E716C9" w:rsidP="00E716C9">
            <w:pPr>
              <w:spacing w:after="60"/>
            </w:pPr>
          </w:p>
        </w:tc>
      </w:tr>
      <w:tr w:rsidR="00E716C9" w:rsidRPr="00AE2B4A" w14:paraId="60F4E43E" w14:textId="77777777" w:rsidTr="00E716C9">
        <w:tc>
          <w:tcPr>
            <w:tcW w:w="4680" w:type="dxa"/>
          </w:tcPr>
          <w:p w14:paraId="42385DBD" w14:textId="77777777" w:rsidR="00E716C9" w:rsidRDefault="00E716C9" w:rsidP="00E716C9">
            <w:pPr>
              <w:spacing w:after="60"/>
            </w:pPr>
          </w:p>
          <w:p w14:paraId="0770EE89" w14:textId="77777777" w:rsidR="00E716C9" w:rsidRPr="00AE2B4A" w:rsidRDefault="00E716C9" w:rsidP="00E716C9">
            <w:pPr>
              <w:spacing w:after="60"/>
            </w:pPr>
            <w:r>
              <w:t>Ведущий специалист УГИП</w:t>
            </w:r>
            <w:r w:rsidRPr="00AE2B4A">
              <w:t xml:space="preserve"> </w:t>
            </w:r>
          </w:p>
        </w:tc>
        <w:tc>
          <w:tcPr>
            <w:tcW w:w="2266" w:type="dxa"/>
          </w:tcPr>
          <w:p w14:paraId="127BAD34" w14:textId="77777777" w:rsidR="00E716C9" w:rsidRPr="00AE2B4A" w:rsidRDefault="00E716C9" w:rsidP="00E716C9">
            <w:pPr>
              <w:spacing w:after="60"/>
              <w:rPr>
                <w:i/>
              </w:rPr>
            </w:pPr>
          </w:p>
        </w:tc>
        <w:tc>
          <w:tcPr>
            <w:tcW w:w="2799" w:type="dxa"/>
          </w:tcPr>
          <w:p w14:paraId="2DB0568B" w14:textId="77777777" w:rsidR="00E716C9" w:rsidRPr="00AE2B4A" w:rsidRDefault="00E716C9" w:rsidP="00E716C9">
            <w:pPr>
              <w:spacing w:after="60"/>
            </w:pPr>
          </w:p>
        </w:tc>
      </w:tr>
      <w:tr w:rsidR="00E716C9" w:rsidRPr="00AE2B4A" w14:paraId="4D44FF0F" w14:textId="77777777" w:rsidTr="00E716C9">
        <w:tc>
          <w:tcPr>
            <w:tcW w:w="4680" w:type="dxa"/>
          </w:tcPr>
          <w:p w14:paraId="2DE4FEE2" w14:textId="77777777" w:rsidR="00E716C9" w:rsidRPr="00AE2B4A" w:rsidRDefault="00E716C9" w:rsidP="004B6348">
            <w:pPr>
              <w:spacing w:after="60"/>
            </w:pPr>
            <w:r w:rsidRPr="00AE2B4A">
              <w:t>АО «ЛЕНМОРНИИПРОЕКТ»</w:t>
            </w:r>
          </w:p>
        </w:tc>
        <w:tc>
          <w:tcPr>
            <w:tcW w:w="2266" w:type="dxa"/>
          </w:tcPr>
          <w:p w14:paraId="4512EE35" w14:textId="77777777" w:rsidR="00E716C9" w:rsidRPr="00E716C9" w:rsidRDefault="00E716C9" w:rsidP="004B6348">
            <w:pPr>
              <w:spacing w:after="60"/>
              <w:rPr>
                <w:i/>
              </w:rPr>
            </w:pPr>
          </w:p>
        </w:tc>
        <w:tc>
          <w:tcPr>
            <w:tcW w:w="2799" w:type="dxa"/>
          </w:tcPr>
          <w:p w14:paraId="02493363" w14:textId="77777777" w:rsidR="00E716C9" w:rsidRPr="00AE2B4A" w:rsidRDefault="00E716C9" w:rsidP="004B6348">
            <w:pPr>
              <w:spacing w:after="60"/>
            </w:pPr>
          </w:p>
        </w:tc>
      </w:tr>
      <w:tr w:rsidR="00E716C9" w:rsidRPr="00AE2B4A" w14:paraId="1AA200C8" w14:textId="77777777" w:rsidTr="00E716C9">
        <w:tc>
          <w:tcPr>
            <w:tcW w:w="4680" w:type="dxa"/>
          </w:tcPr>
          <w:p w14:paraId="6AF9AEBA" w14:textId="31946768" w:rsidR="00E716C9" w:rsidRPr="00E716C9" w:rsidRDefault="00E716C9" w:rsidP="00E716C9">
            <w:pPr>
              <w:spacing w:after="60"/>
            </w:pPr>
          </w:p>
        </w:tc>
        <w:tc>
          <w:tcPr>
            <w:tcW w:w="2266" w:type="dxa"/>
          </w:tcPr>
          <w:p w14:paraId="07B102F8" w14:textId="77777777" w:rsidR="00E716C9" w:rsidRPr="00AE2B4A" w:rsidRDefault="00E716C9" w:rsidP="004B6348">
            <w:pPr>
              <w:spacing w:after="60"/>
              <w:rPr>
                <w:i/>
              </w:rPr>
            </w:pPr>
          </w:p>
        </w:tc>
        <w:tc>
          <w:tcPr>
            <w:tcW w:w="2799" w:type="dxa"/>
          </w:tcPr>
          <w:p w14:paraId="2CCB9F10" w14:textId="77777777" w:rsidR="00E716C9" w:rsidRPr="00E716C9" w:rsidRDefault="00E716C9" w:rsidP="004B6348">
            <w:pPr>
              <w:spacing w:after="60"/>
            </w:pPr>
            <w:r>
              <w:t>Н.С. Осипов</w:t>
            </w:r>
          </w:p>
        </w:tc>
      </w:tr>
    </w:tbl>
    <w:p w14:paraId="5404B592" w14:textId="77777777" w:rsidR="00E716C9" w:rsidRDefault="00E716C9">
      <w:pPr>
        <w:jc w:val="both"/>
      </w:pPr>
    </w:p>
    <w:sectPr w:rsidR="00E716C9" w:rsidSect="00D10913">
      <w:footerReference w:type="default" r:id="rId9"/>
      <w:pgSz w:w="11906" w:h="16838"/>
      <w:pgMar w:top="568" w:right="566" w:bottom="426" w:left="1134" w:header="708"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D989D" w14:textId="77777777" w:rsidR="00D10913" w:rsidRDefault="00D10913" w:rsidP="00D10913">
      <w:r>
        <w:separator/>
      </w:r>
    </w:p>
  </w:endnote>
  <w:endnote w:type="continuationSeparator" w:id="0">
    <w:p w14:paraId="4D60DBA0" w14:textId="77777777" w:rsidR="00D10913" w:rsidRDefault="00D10913" w:rsidP="00D1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882423"/>
      <w:docPartObj>
        <w:docPartGallery w:val="Page Numbers (Bottom of Page)"/>
        <w:docPartUnique/>
      </w:docPartObj>
    </w:sdtPr>
    <w:sdtEndPr/>
    <w:sdtContent>
      <w:p w14:paraId="277C7918" w14:textId="0D17D622" w:rsidR="00D10913" w:rsidRDefault="00D10913">
        <w:pPr>
          <w:pStyle w:val="af5"/>
          <w:jc w:val="right"/>
        </w:pPr>
        <w:r>
          <w:fldChar w:fldCharType="begin"/>
        </w:r>
        <w:r>
          <w:instrText>PAGE   \* MERGEFORMAT</w:instrText>
        </w:r>
        <w:r>
          <w:fldChar w:fldCharType="separate"/>
        </w:r>
        <w:r w:rsidR="007F2E8C">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E38D2" w14:textId="77777777" w:rsidR="00D10913" w:rsidRDefault="00D10913" w:rsidP="00D10913">
      <w:r>
        <w:separator/>
      </w:r>
    </w:p>
  </w:footnote>
  <w:footnote w:type="continuationSeparator" w:id="0">
    <w:p w14:paraId="6647E58E" w14:textId="77777777" w:rsidR="00D10913" w:rsidRDefault="00D10913" w:rsidP="00D10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1F84"/>
    <w:multiLevelType w:val="hybridMultilevel"/>
    <w:tmpl w:val="01C8AECA"/>
    <w:lvl w:ilvl="0" w:tplc="103289BE">
      <w:start w:val="1"/>
      <w:numFmt w:val="decimal"/>
      <w:lvlText w:val="%1."/>
      <w:lvlJc w:val="right"/>
      <w:pPr>
        <w:ind w:left="805" w:hanging="360"/>
      </w:pPr>
      <w:rPr>
        <w:rFonts w:hint="default"/>
      </w:rPr>
    </w:lvl>
    <w:lvl w:ilvl="1" w:tplc="04190019" w:tentative="1">
      <w:start w:val="1"/>
      <w:numFmt w:val="lowerLetter"/>
      <w:lvlText w:val="%2."/>
      <w:lvlJc w:val="left"/>
      <w:pPr>
        <w:ind w:left="1525" w:hanging="360"/>
      </w:pPr>
    </w:lvl>
    <w:lvl w:ilvl="2" w:tplc="0419001B" w:tentative="1">
      <w:start w:val="1"/>
      <w:numFmt w:val="lowerRoman"/>
      <w:lvlText w:val="%3."/>
      <w:lvlJc w:val="right"/>
      <w:pPr>
        <w:ind w:left="2245" w:hanging="180"/>
      </w:pPr>
    </w:lvl>
    <w:lvl w:ilvl="3" w:tplc="0419000F" w:tentative="1">
      <w:start w:val="1"/>
      <w:numFmt w:val="decimal"/>
      <w:lvlText w:val="%4."/>
      <w:lvlJc w:val="left"/>
      <w:pPr>
        <w:ind w:left="2965" w:hanging="360"/>
      </w:pPr>
    </w:lvl>
    <w:lvl w:ilvl="4" w:tplc="04190019" w:tentative="1">
      <w:start w:val="1"/>
      <w:numFmt w:val="lowerLetter"/>
      <w:lvlText w:val="%5."/>
      <w:lvlJc w:val="left"/>
      <w:pPr>
        <w:ind w:left="3685" w:hanging="360"/>
      </w:pPr>
    </w:lvl>
    <w:lvl w:ilvl="5" w:tplc="0419001B" w:tentative="1">
      <w:start w:val="1"/>
      <w:numFmt w:val="lowerRoman"/>
      <w:lvlText w:val="%6."/>
      <w:lvlJc w:val="right"/>
      <w:pPr>
        <w:ind w:left="4405" w:hanging="180"/>
      </w:pPr>
    </w:lvl>
    <w:lvl w:ilvl="6" w:tplc="0419000F" w:tentative="1">
      <w:start w:val="1"/>
      <w:numFmt w:val="decimal"/>
      <w:lvlText w:val="%7."/>
      <w:lvlJc w:val="left"/>
      <w:pPr>
        <w:ind w:left="5125" w:hanging="360"/>
      </w:pPr>
    </w:lvl>
    <w:lvl w:ilvl="7" w:tplc="04190019" w:tentative="1">
      <w:start w:val="1"/>
      <w:numFmt w:val="lowerLetter"/>
      <w:lvlText w:val="%8."/>
      <w:lvlJc w:val="left"/>
      <w:pPr>
        <w:ind w:left="5845" w:hanging="360"/>
      </w:pPr>
    </w:lvl>
    <w:lvl w:ilvl="8" w:tplc="0419001B" w:tentative="1">
      <w:start w:val="1"/>
      <w:numFmt w:val="lowerRoman"/>
      <w:lvlText w:val="%9."/>
      <w:lvlJc w:val="right"/>
      <w:pPr>
        <w:ind w:left="6565" w:hanging="180"/>
      </w:pPr>
    </w:lvl>
  </w:abstractNum>
  <w:abstractNum w:abstractNumId="1">
    <w:nsid w:val="0A190DCC"/>
    <w:multiLevelType w:val="multilevel"/>
    <w:tmpl w:val="1AD26522"/>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0AD792F"/>
    <w:multiLevelType w:val="hybridMultilevel"/>
    <w:tmpl w:val="B6DA736C"/>
    <w:lvl w:ilvl="0" w:tplc="14E2799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8B6C90"/>
    <w:multiLevelType w:val="multilevel"/>
    <w:tmpl w:val="375290D2"/>
    <w:lvl w:ilvl="0">
      <w:start w:val="1"/>
      <w:numFmt w:val="decimal"/>
      <w:lvlText w:val="%1"/>
      <w:lvlJc w:val="righ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nsid w:val="24852E14"/>
    <w:multiLevelType w:val="multilevel"/>
    <w:tmpl w:val="C8645D06"/>
    <w:lvl w:ilvl="0">
      <w:start w:val="1"/>
      <w:numFmt w:val="decimal"/>
      <w:lvlText w:val="%1."/>
      <w:lvlJc w:val="lef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nsid w:val="293470E0"/>
    <w:multiLevelType w:val="hybridMultilevel"/>
    <w:tmpl w:val="01C8AECA"/>
    <w:lvl w:ilvl="0" w:tplc="103289BE">
      <w:start w:val="1"/>
      <w:numFmt w:val="decimal"/>
      <w:lvlText w:val="%1."/>
      <w:lvlJc w:val="right"/>
      <w:pPr>
        <w:ind w:left="805" w:hanging="360"/>
      </w:pPr>
      <w:rPr>
        <w:rFonts w:hint="default"/>
      </w:rPr>
    </w:lvl>
    <w:lvl w:ilvl="1" w:tplc="04190019" w:tentative="1">
      <w:start w:val="1"/>
      <w:numFmt w:val="lowerLetter"/>
      <w:lvlText w:val="%2."/>
      <w:lvlJc w:val="left"/>
      <w:pPr>
        <w:ind w:left="1525" w:hanging="360"/>
      </w:pPr>
    </w:lvl>
    <w:lvl w:ilvl="2" w:tplc="0419001B" w:tentative="1">
      <w:start w:val="1"/>
      <w:numFmt w:val="lowerRoman"/>
      <w:lvlText w:val="%3."/>
      <w:lvlJc w:val="right"/>
      <w:pPr>
        <w:ind w:left="2245" w:hanging="180"/>
      </w:pPr>
    </w:lvl>
    <w:lvl w:ilvl="3" w:tplc="0419000F" w:tentative="1">
      <w:start w:val="1"/>
      <w:numFmt w:val="decimal"/>
      <w:lvlText w:val="%4."/>
      <w:lvlJc w:val="left"/>
      <w:pPr>
        <w:ind w:left="2965" w:hanging="360"/>
      </w:pPr>
    </w:lvl>
    <w:lvl w:ilvl="4" w:tplc="04190019" w:tentative="1">
      <w:start w:val="1"/>
      <w:numFmt w:val="lowerLetter"/>
      <w:lvlText w:val="%5."/>
      <w:lvlJc w:val="left"/>
      <w:pPr>
        <w:ind w:left="3685" w:hanging="360"/>
      </w:pPr>
    </w:lvl>
    <w:lvl w:ilvl="5" w:tplc="0419001B" w:tentative="1">
      <w:start w:val="1"/>
      <w:numFmt w:val="lowerRoman"/>
      <w:lvlText w:val="%6."/>
      <w:lvlJc w:val="right"/>
      <w:pPr>
        <w:ind w:left="4405" w:hanging="180"/>
      </w:pPr>
    </w:lvl>
    <w:lvl w:ilvl="6" w:tplc="0419000F" w:tentative="1">
      <w:start w:val="1"/>
      <w:numFmt w:val="decimal"/>
      <w:lvlText w:val="%7."/>
      <w:lvlJc w:val="left"/>
      <w:pPr>
        <w:ind w:left="5125" w:hanging="360"/>
      </w:pPr>
    </w:lvl>
    <w:lvl w:ilvl="7" w:tplc="04190019" w:tentative="1">
      <w:start w:val="1"/>
      <w:numFmt w:val="lowerLetter"/>
      <w:lvlText w:val="%8."/>
      <w:lvlJc w:val="left"/>
      <w:pPr>
        <w:ind w:left="5845" w:hanging="360"/>
      </w:pPr>
    </w:lvl>
    <w:lvl w:ilvl="8" w:tplc="0419001B" w:tentative="1">
      <w:start w:val="1"/>
      <w:numFmt w:val="lowerRoman"/>
      <w:lvlText w:val="%9."/>
      <w:lvlJc w:val="right"/>
      <w:pPr>
        <w:ind w:left="6565" w:hanging="180"/>
      </w:pPr>
    </w:lvl>
  </w:abstractNum>
  <w:abstractNum w:abstractNumId="7">
    <w:nsid w:val="2B3127D9"/>
    <w:multiLevelType w:val="multilevel"/>
    <w:tmpl w:val="23667446"/>
    <w:lvl w:ilvl="0">
      <w:start w:val="1"/>
      <w:numFmt w:val="decimal"/>
      <w:lvlText w:val="%1"/>
      <w:lvlJc w:val="left"/>
      <w:pPr>
        <w:tabs>
          <w:tab w:val="num" w:pos="57"/>
        </w:tabs>
      </w:pPr>
      <w:rPr>
        <w:rFonts w:hint="default"/>
        <w:b w:val="0"/>
        <w:sz w:val="24"/>
        <w:szCs w:val="24"/>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sz w:val="24"/>
        <w:szCs w:val="24"/>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440" w:hanging="144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800" w:hanging="1800"/>
      </w:pPr>
      <w:rPr>
        <w:rFonts w:ascii="Times New Roman" w:hAnsi="Times New Roman" w:cs="Times New Roman" w:hint="default"/>
      </w:rPr>
    </w:lvl>
  </w:abstractNum>
  <w:abstractNum w:abstractNumId="8">
    <w:nsid w:val="2CEA38B1"/>
    <w:multiLevelType w:val="hybridMultilevel"/>
    <w:tmpl w:val="49A83DF4"/>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rPr>
        <w:rFonts w:hint="default"/>
        <w:color w:val="auto"/>
        <w:sz w:val="24"/>
        <w:szCs w:val="24"/>
      </w:rPr>
    </w:lvl>
    <w:lvl w:ilvl="2" w:tplc="04190001">
      <w:start w:val="1"/>
      <w:numFmt w:val="bullet"/>
      <w:lvlText w:val=""/>
      <w:lvlJc w:val="left"/>
      <w:pPr>
        <w:tabs>
          <w:tab w:val="num" w:pos="2340"/>
        </w:tabs>
        <w:ind w:left="2340" w:hanging="360"/>
      </w:pPr>
      <w:rPr>
        <w:rFonts w:ascii="Symbol" w:hAnsi="Symbol" w:hint="default"/>
      </w:rPr>
    </w:lvl>
    <w:lvl w:ilvl="3" w:tplc="C85883CC">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AA7C08"/>
    <w:multiLevelType w:val="multilevel"/>
    <w:tmpl w:val="38C2E5A8"/>
    <w:lvl w:ilvl="0">
      <w:start w:val="1"/>
      <w:numFmt w:val="decimal"/>
      <w:lvlText w:val="%1"/>
      <w:lvlJc w:val="righ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nsid w:val="2E4549E1"/>
    <w:multiLevelType w:val="multilevel"/>
    <w:tmpl w:val="DE5864EC"/>
    <w:lvl w:ilvl="0">
      <w:start w:val="4"/>
      <w:numFmt w:val="decimal"/>
      <w:lvlText w:val="%1"/>
      <w:lvlJc w:val="left"/>
      <w:pPr>
        <w:ind w:left="360" w:hanging="360"/>
      </w:pPr>
      <w:rPr>
        <w:rFonts w:eastAsia="Calibri" w:hint="default"/>
        <w:sz w:val="22"/>
      </w:rPr>
    </w:lvl>
    <w:lvl w:ilvl="1">
      <w:start w:val="1"/>
      <w:numFmt w:val="decimal"/>
      <w:lvlText w:val="%1.%2"/>
      <w:lvlJc w:val="left"/>
      <w:pPr>
        <w:ind w:left="360" w:hanging="360"/>
      </w:pPr>
      <w:rPr>
        <w:rFonts w:eastAsia="Calibri" w:hint="default"/>
        <w:sz w:val="22"/>
      </w:rPr>
    </w:lvl>
    <w:lvl w:ilvl="2">
      <w:start w:val="1"/>
      <w:numFmt w:val="decimal"/>
      <w:lvlText w:val="%1.%2.%3"/>
      <w:lvlJc w:val="left"/>
      <w:pPr>
        <w:ind w:left="720" w:hanging="720"/>
      </w:pPr>
      <w:rPr>
        <w:rFonts w:eastAsia="Calibri" w:hint="default"/>
        <w:sz w:val="22"/>
      </w:rPr>
    </w:lvl>
    <w:lvl w:ilvl="3">
      <w:start w:val="1"/>
      <w:numFmt w:val="decimal"/>
      <w:lvlText w:val="%1.%2.%3.%4"/>
      <w:lvlJc w:val="left"/>
      <w:pPr>
        <w:ind w:left="720" w:hanging="720"/>
      </w:pPr>
      <w:rPr>
        <w:rFonts w:eastAsia="Calibri" w:hint="default"/>
        <w:sz w:val="22"/>
      </w:rPr>
    </w:lvl>
    <w:lvl w:ilvl="4">
      <w:start w:val="1"/>
      <w:numFmt w:val="decimal"/>
      <w:lvlText w:val="%1.%2.%3.%4.%5"/>
      <w:lvlJc w:val="left"/>
      <w:pPr>
        <w:ind w:left="1080" w:hanging="1080"/>
      </w:pPr>
      <w:rPr>
        <w:rFonts w:eastAsia="Calibri" w:hint="default"/>
        <w:sz w:val="22"/>
      </w:rPr>
    </w:lvl>
    <w:lvl w:ilvl="5">
      <w:start w:val="1"/>
      <w:numFmt w:val="decimal"/>
      <w:lvlText w:val="%1.%2.%3.%4.%5.%6"/>
      <w:lvlJc w:val="left"/>
      <w:pPr>
        <w:ind w:left="1080" w:hanging="1080"/>
      </w:pPr>
      <w:rPr>
        <w:rFonts w:eastAsia="Calibri" w:hint="default"/>
        <w:sz w:val="22"/>
      </w:rPr>
    </w:lvl>
    <w:lvl w:ilvl="6">
      <w:start w:val="1"/>
      <w:numFmt w:val="decimal"/>
      <w:lvlText w:val="%1.%2.%3.%4.%5.%6.%7"/>
      <w:lvlJc w:val="left"/>
      <w:pPr>
        <w:ind w:left="1440" w:hanging="1440"/>
      </w:pPr>
      <w:rPr>
        <w:rFonts w:eastAsia="Calibri" w:hint="default"/>
        <w:sz w:val="22"/>
      </w:rPr>
    </w:lvl>
    <w:lvl w:ilvl="7">
      <w:start w:val="1"/>
      <w:numFmt w:val="decimal"/>
      <w:lvlText w:val="%1.%2.%3.%4.%5.%6.%7.%8"/>
      <w:lvlJc w:val="left"/>
      <w:pPr>
        <w:ind w:left="1440" w:hanging="1440"/>
      </w:pPr>
      <w:rPr>
        <w:rFonts w:eastAsia="Calibri" w:hint="default"/>
        <w:sz w:val="22"/>
      </w:rPr>
    </w:lvl>
    <w:lvl w:ilvl="8">
      <w:start w:val="1"/>
      <w:numFmt w:val="decimal"/>
      <w:lvlText w:val="%1.%2.%3.%4.%5.%6.%7.%8.%9"/>
      <w:lvlJc w:val="left"/>
      <w:pPr>
        <w:ind w:left="1800" w:hanging="1800"/>
      </w:pPr>
      <w:rPr>
        <w:rFonts w:eastAsia="Calibri" w:hint="default"/>
        <w:sz w:val="22"/>
      </w:rPr>
    </w:lvl>
  </w:abstractNum>
  <w:abstractNum w:abstractNumId="11">
    <w:nsid w:val="306E30D1"/>
    <w:multiLevelType w:val="hybridMultilevel"/>
    <w:tmpl w:val="2512AEF2"/>
    <w:lvl w:ilvl="0" w:tplc="ECEEFEA2">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671944"/>
    <w:multiLevelType w:val="multilevel"/>
    <w:tmpl w:val="6A3887E4"/>
    <w:lvl w:ilvl="0">
      <w:start w:val="1"/>
      <w:numFmt w:val="decimal"/>
      <w:lvlText w:val="%1."/>
      <w:lvlJc w:val="left"/>
      <w:pPr>
        <w:tabs>
          <w:tab w:val="num" w:pos="0"/>
        </w:tabs>
      </w:pPr>
      <w:rPr>
        <w:rFonts w:cs="Times New Roman"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nsid w:val="3A550354"/>
    <w:multiLevelType w:val="hybridMultilevel"/>
    <w:tmpl w:val="A6EE8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CC0DCA"/>
    <w:multiLevelType w:val="hybridMultilevel"/>
    <w:tmpl w:val="5F70DEA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3EBC67E6"/>
    <w:multiLevelType w:val="multilevel"/>
    <w:tmpl w:val="4B8E19EA"/>
    <w:lvl w:ilvl="0">
      <w:start w:val="1"/>
      <w:numFmt w:val="decimal"/>
      <w:lvlText w:val="%1."/>
      <w:lvlJc w:val="lef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7">
    <w:nsid w:val="43531804"/>
    <w:multiLevelType w:val="hybridMultilevel"/>
    <w:tmpl w:val="09AEA9AA"/>
    <w:lvl w:ilvl="0" w:tplc="14E2799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FB292D"/>
    <w:multiLevelType w:val="multilevel"/>
    <w:tmpl w:val="C8645D06"/>
    <w:lvl w:ilvl="0">
      <w:start w:val="1"/>
      <w:numFmt w:val="decimal"/>
      <w:lvlText w:val="%1."/>
      <w:lvlJc w:val="lef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nsid w:val="46916F88"/>
    <w:multiLevelType w:val="hybridMultilevel"/>
    <w:tmpl w:val="0B7A98FA"/>
    <w:lvl w:ilvl="0" w:tplc="E19EEE1E">
      <w:start w:val="17"/>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BF5884"/>
    <w:multiLevelType w:val="multilevel"/>
    <w:tmpl w:val="29483CE4"/>
    <w:lvl w:ilvl="0">
      <w:start w:val="1"/>
      <w:numFmt w:val="decimal"/>
      <w:lvlText w:val="%1."/>
      <w:lvlJc w:val="righ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nsid w:val="5C201244"/>
    <w:multiLevelType w:val="multilevel"/>
    <w:tmpl w:val="C038AA8C"/>
    <w:lvl w:ilvl="0">
      <w:start w:val="1"/>
      <w:numFmt w:val="decimal"/>
      <w:lvlText w:val="%1."/>
      <w:lvlJc w:val="righ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nsid w:val="780A673B"/>
    <w:multiLevelType w:val="multilevel"/>
    <w:tmpl w:val="420AD4FC"/>
    <w:lvl w:ilvl="0">
      <w:start w:val="1"/>
      <w:numFmt w:val="decimal"/>
      <w:lvlText w:val="%1."/>
      <w:lvlJc w:val="left"/>
      <w:pPr>
        <w:tabs>
          <w:tab w:val="num" w:pos="0"/>
        </w:tabs>
      </w:pPr>
      <w:rPr>
        <w:rFonts w:hint="default"/>
      </w:rPr>
    </w:lvl>
    <w:lvl w:ilvl="1">
      <w:start w:val="1"/>
      <w:numFmt w:val="decimal"/>
      <w:isLgl/>
      <w:lvlText w:val="%1.%2."/>
      <w:lvlJc w:val="left"/>
      <w:pPr>
        <w:tabs>
          <w:tab w:val="num" w:pos="142"/>
        </w:tabs>
      </w:pPr>
      <w:rPr>
        <w:rFonts w:cs="Times New Roman" w:hint="default"/>
        <w:b w:val="0"/>
        <w:i w:val="0"/>
      </w:rPr>
    </w:lvl>
    <w:lvl w:ilvl="2">
      <w:start w:val="1"/>
      <w:numFmt w:val="decimal"/>
      <w:isLgl/>
      <w:lvlText w:val="%1.%2.%3."/>
      <w:lvlJc w:val="left"/>
      <w:pPr>
        <w:tabs>
          <w:tab w:val="num" w:pos="1275"/>
        </w:tabs>
      </w:pPr>
      <w:rPr>
        <w:rFonts w:cs="Times New Roman" w:hint="default"/>
      </w:rPr>
    </w:lvl>
    <w:lvl w:ilvl="3">
      <w:start w:val="1"/>
      <w:numFmt w:val="decimal"/>
      <w:isLgl/>
      <w:lvlText w:val="%1.%2.%3.%4."/>
      <w:lvlJc w:val="left"/>
      <w:pPr>
        <w:tabs>
          <w:tab w:val="num" w:pos="0"/>
        </w:tabs>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2"/>
  </w:num>
  <w:num w:numId="2">
    <w:abstractNumId w:val="14"/>
  </w:num>
  <w:num w:numId="3">
    <w:abstractNumId w:val="7"/>
  </w:num>
  <w:num w:numId="4">
    <w:abstractNumId w:val="10"/>
  </w:num>
  <w:num w:numId="5">
    <w:abstractNumId w:val="1"/>
  </w:num>
  <w:num w:numId="6">
    <w:abstractNumId w:val="13"/>
  </w:num>
  <w:num w:numId="7">
    <w:abstractNumId w:val="2"/>
  </w:num>
  <w:num w:numId="8">
    <w:abstractNumId w:val="16"/>
  </w:num>
  <w:num w:numId="9">
    <w:abstractNumId w:val="11"/>
  </w:num>
  <w:num w:numId="10">
    <w:abstractNumId w:val="8"/>
  </w:num>
  <w:num w:numId="11">
    <w:abstractNumId w:val="4"/>
  </w:num>
  <w:num w:numId="12">
    <w:abstractNumId w:val="17"/>
  </w:num>
  <w:num w:numId="13">
    <w:abstractNumId w:val="3"/>
  </w:num>
  <w:num w:numId="14">
    <w:abstractNumId w:val="19"/>
  </w:num>
  <w:num w:numId="15">
    <w:abstractNumId w:val="9"/>
  </w:num>
  <w:num w:numId="16">
    <w:abstractNumId w:val="6"/>
  </w:num>
  <w:num w:numId="17">
    <w:abstractNumId w:val="0"/>
  </w:num>
  <w:num w:numId="18">
    <w:abstractNumId w:val="20"/>
  </w:num>
  <w:num w:numId="19">
    <w:abstractNumId w:val="22"/>
  </w:num>
  <w:num w:numId="20">
    <w:abstractNumId w:val="21"/>
  </w:num>
  <w:num w:numId="21">
    <w:abstractNumId w:val="15"/>
  </w:num>
  <w:num w:numId="22">
    <w:abstractNumId w:val="1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AB9"/>
    <w:rsid w:val="0001713F"/>
    <w:rsid w:val="00021824"/>
    <w:rsid w:val="000431B6"/>
    <w:rsid w:val="00053618"/>
    <w:rsid w:val="00061604"/>
    <w:rsid w:val="00074B48"/>
    <w:rsid w:val="000A0177"/>
    <w:rsid w:val="000A7F33"/>
    <w:rsid w:val="000C0947"/>
    <w:rsid w:val="000F0ABC"/>
    <w:rsid w:val="001455BC"/>
    <w:rsid w:val="001C18A2"/>
    <w:rsid w:val="001D1760"/>
    <w:rsid w:val="001E225F"/>
    <w:rsid w:val="001E7C4C"/>
    <w:rsid w:val="00214486"/>
    <w:rsid w:val="002362B6"/>
    <w:rsid w:val="00254A81"/>
    <w:rsid w:val="002617D0"/>
    <w:rsid w:val="002746DE"/>
    <w:rsid w:val="00286107"/>
    <w:rsid w:val="002E0E6F"/>
    <w:rsid w:val="00300014"/>
    <w:rsid w:val="00313722"/>
    <w:rsid w:val="00320965"/>
    <w:rsid w:val="003432B8"/>
    <w:rsid w:val="0035506B"/>
    <w:rsid w:val="00362368"/>
    <w:rsid w:val="003F1650"/>
    <w:rsid w:val="00445AB9"/>
    <w:rsid w:val="00447EC3"/>
    <w:rsid w:val="004556A8"/>
    <w:rsid w:val="00496451"/>
    <w:rsid w:val="004B13B8"/>
    <w:rsid w:val="004B44B1"/>
    <w:rsid w:val="004C167B"/>
    <w:rsid w:val="004E5D74"/>
    <w:rsid w:val="00510D89"/>
    <w:rsid w:val="00541E5D"/>
    <w:rsid w:val="005449DA"/>
    <w:rsid w:val="005A2972"/>
    <w:rsid w:val="005B352A"/>
    <w:rsid w:val="005C4FFE"/>
    <w:rsid w:val="005F1DCE"/>
    <w:rsid w:val="00607EC4"/>
    <w:rsid w:val="00617D13"/>
    <w:rsid w:val="006251B1"/>
    <w:rsid w:val="00632A28"/>
    <w:rsid w:val="00682048"/>
    <w:rsid w:val="00685ADD"/>
    <w:rsid w:val="006C4A9F"/>
    <w:rsid w:val="0070273B"/>
    <w:rsid w:val="00727C7F"/>
    <w:rsid w:val="0074115C"/>
    <w:rsid w:val="00746E05"/>
    <w:rsid w:val="00771929"/>
    <w:rsid w:val="007D6406"/>
    <w:rsid w:val="007E0BA4"/>
    <w:rsid w:val="007F2E8C"/>
    <w:rsid w:val="007F3408"/>
    <w:rsid w:val="00817FB6"/>
    <w:rsid w:val="00873DC1"/>
    <w:rsid w:val="00890407"/>
    <w:rsid w:val="008A372D"/>
    <w:rsid w:val="008B3FA7"/>
    <w:rsid w:val="008D6557"/>
    <w:rsid w:val="008F36B8"/>
    <w:rsid w:val="009456DD"/>
    <w:rsid w:val="009801F2"/>
    <w:rsid w:val="009822DA"/>
    <w:rsid w:val="00990997"/>
    <w:rsid w:val="009A1146"/>
    <w:rsid w:val="009F0A71"/>
    <w:rsid w:val="00A11C95"/>
    <w:rsid w:val="00A134A1"/>
    <w:rsid w:val="00A24567"/>
    <w:rsid w:val="00A6689F"/>
    <w:rsid w:val="00A971F4"/>
    <w:rsid w:val="00B04BA3"/>
    <w:rsid w:val="00B72562"/>
    <w:rsid w:val="00B729D5"/>
    <w:rsid w:val="00B773E9"/>
    <w:rsid w:val="00B82EC3"/>
    <w:rsid w:val="00BC4C6B"/>
    <w:rsid w:val="00BD3F9C"/>
    <w:rsid w:val="00BF0F50"/>
    <w:rsid w:val="00BF363A"/>
    <w:rsid w:val="00C02CA2"/>
    <w:rsid w:val="00C90DCC"/>
    <w:rsid w:val="00C94379"/>
    <w:rsid w:val="00CA2C3C"/>
    <w:rsid w:val="00CD11FA"/>
    <w:rsid w:val="00CE3E06"/>
    <w:rsid w:val="00CE4792"/>
    <w:rsid w:val="00D10913"/>
    <w:rsid w:val="00D8274D"/>
    <w:rsid w:val="00DD2A64"/>
    <w:rsid w:val="00E05179"/>
    <w:rsid w:val="00E35586"/>
    <w:rsid w:val="00E43C89"/>
    <w:rsid w:val="00E663C6"/>
    <w:rsid w:val="00E716C9"/>
    <w:rsid w:val="00EB16C3"/>
    <w:rsid w:val="00EC219B"/>
    <w:rsid w:val="00F31492"/>
    <w:rsid w:val="00F319EC"/>
    <w:rsid w:val="00F40FA8"/>
    <w:rsid w:val="00F67080"/>
    <w:rsid w:val="00F94762"/>
    <w:rsid w:val="00FC4258"/>
    <w:rsid w:val="00FE6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A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52A"/>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2,Caaieiaie aei?ac,çàãîëîâîê 1,caaieiaie 1,Глава 1"/>
    <w:basedOn w:val="a"/>
    <w:next w:val="a"/>
    <w:link w:val="10"/>
    <w:qFormat/>
    <w:rsid w:val="00B82EC3"/>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semiHidden/>
    <w:unhideWhenUsed/>
    <w:qFormat/>
    <w:rsid w:val="00E716C9"/>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азвание,Маркер,Bullet Number,Нумерованый список,List Paragraph1,Bullet List,FooterText,numbered,lp1,List Paragraph,SL_Абзац списка,f_Абзац 1,ПАРАГРАФ,UL,Абзац маркированнный,Paragraphe de liste1,Абзац списка2,Индексы,Num Bullet 1,Рисунок"/>
    <w:basedOn w:val="a"/>
    <w:link w:val="a4"/>
    <w:uiPriority w:val="34"/>
    <w:qFormat/>
    <w:rsid w:val="00445AB9"/>
    <w:pPr>
      <w:ind w:left="708"/>
    </w:pPr>
  </w:style>
  <w:style w:type="character" w:customStyle="1" w:styleId="a4">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UL Знак"/>
    <w:basedOn w:val="a0"/>
    <w:link w:val="a3"/>
    <w:uiPriority w:val="34"/>
    <w:qFormat/>
    <w:locked/>
    <w:rsid w:val="00445AB9"/>
    <w:rPr>
      <w:rFonts w:ascii="Times New Roman" w:eastAsia="Times New Roman" w:hAnsi="Times New Roman" w:cs="Times New Roman"/>
      <w:sz w:val="24"/>
      <w:szCs w:val="24"/>
      <w:lang w:eastAsia="ru-RU"/>
    </w:r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Зн"/>
    <w:basedOn w:val="a"/>
    <w:link w:val="a6"/>
    <w:qFormat/>
    <w:rsid w:val="00445AB9"/>
    <w:pPr>
      <w:ind w:firstLine="709"/>
      <w:jc w:val="both"/>
    </w:pPr>
    <w:rPr>
      <w:rFonts w:eastAsia="MS Mincho"/>
      <w:sz w:val="26"/>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qFormat/>
    <w:rsid w:val="00445AB9"/>
    <w:rPr>
      <w:rFonts w:ascii="Times New Roman" w:eastAsia="MS Mincho" w:hAnsi="Times New Roman" w:cs="Times New Roman"/>
      <w:sz w:val="26"/>
      <w:szCs w:val="24"/>
      <w:lang w:eastAsia="ru-RU"/>
    </w:rPr>
  </w:style>
  <w:style w:type="paragraph" w:styleId="a7">
    <w:name w:val="No Spacing"/>
    <w:link w:val="a8"/>
    <w:uiPriority w:val="1"/>
    <w:qFormat/>
    <w:rsid w:val="00445AB9"/>
    <w:pPr>
      <w:spacing w:after="0" w:line="240" w:lineRule="auto"/>
      <w:jc w:val="center"/>
    </w:pPr>
    <w:rPr>
      <w:rFonts w:ascii="Calibri" w:eastAsia="Calibri" w:hAnsi="Calibri" w:cs="Times New Roman"/>
    </w:rPr>
  </w:style>
  <w:style w:type="character" w:customStyle="1" w:styleId="a8">
    <w:name w:val="Без интервала Знак"/>
    <w:link w:val="a7"/>
    <w:uiPriority w:val="1"/>
    <w:rsid w:val="00445AB9"/>
    <w:rPr>
      <w:rFonts w:ascii="Calibri" w:eastAsia="Calibri" w:hAnsi="Calibri" w:cs="Times New Roman"/>
    </w:rPr>
  </w:style>
  <w:style w:type="character" w:customStyle="1" w:styleId="10">
    <w:name w:val="Заголовок 1 Знак"/>
    <w:aliases w:val="Заголовок 1 Знак Знак Знак, Знак Знак Знак Знак Знак Знак, Знак2 Знак,Caaieiaie aei?ac Знак,çàãîëîâîê 1 Знак,caaieiaie 1 Знак,Глава 1 Знак"/>
    <w:basedOn w:val="a0"/>
    <w:link w:val="1"/>
    <w:rsid w:val="00B82EC3"/>
    <w:rPr>
      <w:rFonts w:ascii="Arial" w:eastAsia="Times New Roman" w:hAnsi="Arial" w:cs="Arial"/>
      <w:b/>
      <w:bCs/>
      <w:kern w:val="32"/>
      <w:sz w:val="32"/>
      <w:szCs w:val="32"/>
      <w:lang w:eastAsia="ru-RU"/>
    </w:rPr>
  </w:style>
  <w:style w:type="table" w:styleId="a9">
    <w:name w:val="Table Grid"/>
    <w:basedOn w:val="a1"/>
    <w:uiPriority w:val="39"/>
    <w:rsid w:val="00B82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B82EC3"/>
    <w:rPr>
      <w:color w:val="0000FF"/>
      <w:u w:val="single"/>
    </w:rPr>
  </w:style>
  <w:style w:type="paragraph" w:customStyle="1" w:styleId="ab">
    <w:name w:val="оснпункт"/>
    <w:basedOn w:val="a5"/>
    <w:rsid w:val="001455BC"/>
    <w:pPr>
      <w:overflowPunct w:val="0"/>
      <w:autoSpaceDE w:val="0"/>
      <w:autoSpaceDN w:val="0"/>
      <w:adjustRightInd w:val="0"/>
      <w:spacing w:after="120"/>
      <w:ind w:left="851" w:firstLine="0"/>
      <w:jc w:val="left"/>
      <w:textAlignment w:val="baseline"/>
    </w:pPr>
    <w:rPr>
      <w:rFonts w:eastAsia="Times New Roman"/>
      <w:sz w:val="22"/>
      <w:szCs w:val="20"/>
    </w:rPr>
  </w:style>
  <w:style w:type="character" w:customStyle="1" w:styleId="214pt">
    <w:name w:val="Основной текст (2) + 14 pt"/>
    <w:aliases w:val="Интервал 0 pt"/>
    <w:uiPriority w:val="99"/>
    <w:rsid w:val="004556A8"/>
    <w:rPr>
      <w:rFonts w:ascii="Times New Roman" w:hAnsi="Times New Roman" w:cs="Times New Roman"/>
      <w:spacing w:val="-10"/>
      <w:sz w:val="28"/>
      <w:szCs w:val="28"/>
    </w:rPr>
  </w:style>
  <w:style w:type="paragraph" w:customStyle="1" w:styleId="21">
    <w:name w:val="Основной текст 21"/>
    <w:basedOn w:val="a"/>
    <w:uiPriority w:val="99"/>
    <w:rsid w:val="004556A8"/>
    <w:pPr>
      <w:widowControl w:val="0"/>
      <w:spacing w:line="240" w:lineRule="exact"/>
      <w:ind w:right="-1" w:firstLine="240"/>
      <w:jc w:val="both"/>
    </w:pPr>
    <w:rPr>
      <w:rFonts w:ascii="Courier New" w:eastAsiaTheme="minorEastAsia" w:hAnsi="Courier New" w:cs="Courier New"/>
    </w:rPr>
  </w:style>
  <w:style w:type="paragraph" w:styleId="ac">
    <w:name w:val="Balloon Text"/>
    <w:basedOn w:val="a"/>
    <w:link w:val="ad"/>
    <w:uiPriority w:val="99"/>
    <w:semiHidden/>
    <w:unhideWhenUsed/>
    <w:rsid w:val="001E225F"/>
    <w:rPr>
      <w:rFonts w:ascii="Tahoma" w:hAnsi="Tahoma" w:cs="Tahoma"/>
      <w:sz w:val="16"/>
      <w:szCs w:val="16"/>
    </w:rPr>
  </w:style>
  <w:style w:type="character" w:customStyle="1" w:styleId="ad">
    <w:name w:val="Текст выноски Знак"/>
    <w:basedOn w:val="a0"/>
    <w:link w:val="ac"/>
    <w:uiPriority w:val="99"/>
    <w:semiHidden/>
    <w:rsid w:val="001E225F"/>
    <w:rPr>
      <w:rFonts w:ascii="Tahoma" w:eastAsia="Times New Roman" w:hAnsi="Tahoma" w:cs="Tahoma"/>
      <w:sz w:val="16"/>
      <w:szCs w:val="16"/>
      <w:lang w:eastAsia="ru-RU"/>
    </w:rPr>
  </w:style>
  <w:style w:type="character" w:styleId="ae">
    <w:name w:val="annotation reference"/>
    <w:basedOn w:val="a0"/>
    <w:uiPriority w:val="99"/>
    <w:semiHidden/>
    <w:unhideWhenUsed/>
    <w:rsid w:val="00EC219B"/>
    <w:rPr>
      <w:sz w:val="16"/>
      <w:szCs w:val="16"/>
    </w:rPr>
  </w:style>
  <w:style w:type="paragraph" w:styleId="af">
    <w:name w:val="annotation text"/>
    <w:basedOn w:val="a"/>
    <w:link w:val="af0"/>
    <w:uiPriority w:val="99"/>
    <w:semiHidden/>
    <w:unhideWhenUsed/>
    <w:rsid w:val="00EC219B"/>
    <w:rPr>
      <w:sz w:val="20"/>
      <w:szCs w:val="20"/>
    </w:rPr>
  </w:style>
  <w:style w:type="character" w:customStyle="1" w:styleId="af0">
    <w:name w:val="Текст примечания Знак"/>
    <w:basedOn w:val="a0"/>
    <w:link w:val="af"/>
    <w:uiPriority w:val="99"/>
    <w:semiHidden/>
    <w:rsid w:val="00EC219B"/>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C219B"/>
    <w:rPr>
      <w:b/>
      <w:bCs/>
    </w:rPr>
  </w:style>
  <w:style w:type="character" w:customStyle="1" w:styleId="af2">
    <w:name w:val="Тема примечания Знак"/>
    <w:basedOn w:val="af0"/>
    <w:link w:val="af1"/>
    <w:uiPriority w:val="99"/>
    <w:semiHidden/>
    <w:rsid w:val="00EC219B"/>
    <w:rPr>
      <w:rFonts w:ascii="Times New Roman" w:eastAsia="Times New Roman" w:hAnsi="Times New Roman" w:cs="Times New Roman"/>
      <w:b/>
      <w:bCs/>
      <w:sz w:val="20"/>
      <w:szCs w:val="20"/>
      <w:lang w:eastAsia="ru-RU"/>
    </w:rPr>
  </w:style>
  <w:style w:type="paragraph" w:customStyle="1" w:styleId="headertext">
    <w:name w:val="headertext"/>
    <w:basedOn w:val="a"/>
    <w:rsid w:val="00A24567"/>
    <w:pPr>
      <w:spacing w:before="100" w:beforeAutospacing="1" w:after="100" w:afterAutospacing="1"/>
    </w:pPr>
  </w:style>
  <w:style w:type="paragraph" w:customStyle="1" w:styleId="formattext">
    <w:name w:val="formattext"/>
    <w:basedOn w:val="a"/>
    <w:rsid w:val="00A24567"/>
    <w:pPr>
      <w:spacing w:before="100" w:beforeAutospacing="1" w:after="100" w:afterAutospacing="1"/>
    </w:pPr>
  </w:style>
  <w:style w:type="character" w:customStyle="1" w:styleId="30">
    <w:name w:val="Заголовок 3 Знак"/>
    <w:basedOn w:val="a0"/>
    <w:link w:val="3"/>
    <w:rsid w:val="00E716C9"/>
    <w:rPr>
      <w:rFonts w:asciiTheme="majorHAnsi" w:eastAsiaTheme="majorEastAsia" w:hAnsiTheme="majorHAnsi" w:cstheme="majorBidi"/>
      <w:b/>
      <w:bCs/>
      <w:color w:val="5B9BD5" w:themeColor="accent1"/>
      <w:sz w:val="24"/>
      <w:szCs w:val="24"/>
      <w:lang w:eastAsia="ru-RU"/>
    </w:rPr>
  </w:style>
  <w:style w:type="paragraph" w:customStyle="1" w:styleId="Default">
    <w:name w:val="Default"/>
    <w:rsid w:val="00320965"/>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header"/>
    <w:basedOn w:val="a"/>
    <w:link w:val="af4"/>
    <w:uiPriority w:val="99"/>
    <w:unhideWhenUsed/>
    <w:rsid w:val="00D10913"/>
    <w:pPr>
      <w:tabs>
        <w:tab w:val="center" w:pos="4677"/>
        <w:tab w:val="right" w:pos="9355"/>
      </w:tabs>
    </w:pPr>
  </w:style>
  <w:style w:type="character" w:customStyle="1" w:styleId="af4">
    <w:name w:val="Верхний колонтитул Знак"/>
    <w:basedOn w:val="a0"/>
    <w:link w:val="af3"/>
    <w:uiPriority w:val="99"/>
    <w:rsid w:val="00D10913"/>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D10913"/>
    <w:pPr>
      <w:tabs>
        <w:tab w:val="center" w:pos="4677"/>
        <w:tab w:val="right" w:pos="9355"/>
      </w:tabs>
    </w:pPr>
  </w:style>
  <w:style w:type="character" w:customStyle="1" w:styleId="af6">
    <w:name w:val="Нижний колонтитул Знак"/>
    <w:basedOn w:val="a0"/>
    <w:link w:val="af5"/>
    <w:uiPriority w:val="99"/>
    <w:rsid w:val="00D1091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52A"/>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2,Caaieiaie aei?ac,çàãîëîâîê 1,caaieiaie 1,Глава 1"/>
    <w:basedOn w:val="a"/>
    <w:next w:val="a"/>
    <w:link w:val="10"/>
    <w:qFormat/>
    <w:rsid w:val="00B82EC3"/>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semiHidden/>
    <w:unhideWhenUsed/>
    <w:qFormat/>
    <w:rsid w:val="00E716C9"/>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азвание,Маркер,Bullet Number,Нумерованый список,List Paragraph1,Bullet List,FooterText,numbered,lp1,List Paragraph,SL_Абзац списка,f_Абзац 1,ПАРАГРАФ,UL,Абзац маркированнный,Paragraphe de liste1,Абзац списка2,Индексы,Num Bullet 1,Рисунок"/>
    <w:basedOn w:val="a"/>
    <w:link w:val="a4"/>
    <w:uiPriority w:val="34"/>
    <w:qFormat/>
    <w:rsid w:val="00445AB9"/>
    <w:pPr>
      <w:ind w:left="708"/>
    </w:pPr>
  </w:style>
  <w:style w:type="character" w:customStyle="1" w:styleId="a4">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UL Знак"/>
    <w:basedOn w:val="a0"/>
    <w:link w:val="a3"/>
    <w:uiPriority w:val="34"/>
    <w:qFormat/>
    <w:locked/>
    <w:rsid w:val="00445AB9"/>
    <w:rPr>
      <w:rFonts w:ascii="Times New Roman" w:eastAsia="Times New Roman" w:hAnsi="Times New Roman" w:cs="Times New Roman"/>
      <w:sz w:val="24"/>
      <w:szCs w:val="24"/>
      <w:lang w:eastAsia="ru-RU"/>
    </w:r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Зн"/>
    <w:basedOn w:val="a"/>
    <w:link w:val="a6"/>
    <w:qFormat/>
    <w:rsid w:val="00445AB9"/>
    <w:pPr>
      <w:ind w:firstLine="709"/>
      <w:jc w:val="both"/>
    </w:pPr>
    <w:rPr>
      <w:rFonts w:eastAsia="MS Mincho"/>
      <w:sz w:val="26"/>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qFormat/>
    <w:rsid w:val="00445AB9"/>
    <w:rPr>
      <w:rFonts w:ascii="Times New Roman" w:eastAsia="MS Mincho" w:hAnsi="Times New Roman" w:cs="Times New Roman"/>
      <w:sz w:val="26"/>
      <w:szCs w:val="24"/>
      <w:lang w:eastAsia="ru-RU"/>
    </w:rPr>
  </w:style>
  <w:style w:type="paragraph" w:styleId="a7">
    <w:name w:val="No Spacing"/>
    <w:link w:val="a8"/>
    <w:uiPriority w:val="1"/>
    <w:qFormat/>
    <w:rsid w:val="00445AB9"/>
    <w:pPr>
      <w:spacing w:after="0" w:line="240" w:lineRule="auto"/>
      <w:jc w:val="center"/>
    </w:pPr>
    <w:rPr>
      <w:rFonts w:ascii="Calibri" w:eastAsia="Calibri" w:hAnsi="Calibri" w:cs="Times New Roman"/>
    </w:rPr>
  </w:style>
  <w:style w:type="character" w:customStyle="1" w:styleId="a8">
    <w:name w:val="Без интервала Знак"/>
    <w:link w:val="a7"/>
    <w:uiPriority w:val="1"/>
    <w:rsid w:val="00445AB9"/>
    <w:rPr>
      <w:rFonts w:ascii="Calibri" w:eastAsia="Calibri" w:hAnsi="Calibri" w:cs="Times New Roman"/>
    </w:rPr>
  </w:style>
  <w:style w:type="character" w:customStyle="1" w:styleId="10">
    <w:name w:val="Заголовок 1 Знак"/>
    <w:aliases w:val="Заголовок 1 Знак Знак Знак, Знак Знак Знак Знак Знак Знак, Знак2 Знак,Caaieiaie aei?ac Знак,çàãîëîâîê 1 Знак,caaieiaie 1 Знак,Глава 1 Знак"/>
    <w:basedOn w:val="a0"/>
    <w:link w:val="1"/>
    <w:rsid w:val="00B82EC3"/>
    <w:rPr>
      <w:rFonts w:ascii="Arial" w:eastAsia="Times New Roman" w:hAnsi="Arial" w:cs="Arial"/>
      <w:b/>
      <w:bCs/>
      <w:kern w:val="32"/>
      <w:sz w:val="32"/>
      <w:szCs w:val="32"/>
      <w:lang w:eastAsia="ru-RU"/>
    </w:rPr>
  </w:style>
  <w:style w:type="table" w:styleId="a9">
    <w:name w:val="Table Grid"/>
    <w:basedOn w:val="a1"/>
    <w:uiPriority w:val="39"/>
    <w:rsid w:val="00B82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B82EC3"/>
    <w:rPr>
      <w:color w:val="0000FF"/>
      <w:u w:val="single"/>
    </w:rPr>
  </w:style>
  <w:style w:type="paragraph" w:customStyle="1" w:styleId="ab">
    <w:name w:val="оснпункт"/>
    <w:basedOn w:val="a5"/>
    <w:rsid w:val="001455BC"/>
    <w:pPr>
      <w:overflowPunct w:val="0"/>
      <w:autoSpaceDE w:val="0"/>
      <w:autoSpaceDN w:val="0"/>
      <w:adjustRightInd w:val="0"/>
      <w:spacing w:after="120"/>
      <w:ind w:left="851" w:firstLine="0"/>
      <w:jc w:val="left"/>
      <w:textAlignment w:val="baseline"/>
    </w:pPr>
    <w:rPr>
      <w:rFonts w:eastAsia="Times New Roman"/>
      <w:sz w:val="22"/>
      <w:szCs w:val="20"/>
    </w:rPr>
  </w:style>
  <w:style w:type="character" w:customStyle="1" w:styleId="214pt">
    <w:name w:val="Основной текст (2) + 14 pt"/>
    <w:aliases w:val="Интервал 0 pt"/>
    <w:uiPriority w:val="99"/>
    <w:rsid w:val="004556A8"/>
    <w:rPr>
      <w:rFonts w:ascii="Times New Roman" w:hAnsi="Times New Roman" w:cs="Times New Roman"/>
      <w:spacing w:val="-10"/>
      <w:sz w:val="28"/>
      <w:szCs w:val="28"/>
    </w:rPr>
  </w:style>
  <w:style w:type="paragraph" w:customStyle="1" w:styleId="21">
    <w:name w:val="Основной текст 21"/>
    <w:basedOn w:val="a"/>
    <w:uiPriority w:val="99"/>
    <w:rsid w:val="004556A8"/>
    <w:pPr>
      <w:widowControl w:val="0"/>
      <w:spacing w:line="240" w:lineRule="exact"/>
      <w:ind w:right="-1" w:firstLine="240"/>
      <w:jc w:val="both"/>
    </w:pPr>
    <w:rPr>
      <w:rFonts w:ascii="Courier New" w:eastAsiaTheme="minorEastAsia" w:hAnsi="Courier New" w:cs="Courier New"/>
    </w:rPr>
  </w:style>
  <w:style w:type="paragraph" w:styleId="ac">
    <w:name w:val="Balloon Text"/>
    <w:basedOn w:val="a"/>
    <w:link w:val="ad"/>
    <w:uiPriority w:val="99"/>
    <w:semiHidden/>
    <w:unhideWhenUsed/>
    <w:rsid w:val="001E225F"/>
    <w:rPr>
      <w:rFonts w:ascii="Tahoma" w:hAnsi="Tahoma" w:cs="Tahoma"/>
      <w:sz w:val="16"/>
      <w:szCs w:val="16"/>
    </w:rPr>
  </w:style>
  <w:style w:type="character" w:customStyle="1" w:styleId="ad">
    <w:name w:val="Текст выноски Знак"/>
    <w:basedOn w:val="a0"/>
    <w:link w:val="ac"/>
    <w:uiPriority w:val="99"/>
    <w:semiHidden/>
    <w:rsid w:val="001E225F"/>
    <w:rPr>
      <w:rFonts w:ascii="Tahoma" w:eastAsia="Times New Roman" w:hAnsi="Tahoma" w:cs="Tahoma"/>
      <w:sz w:val="16"/>
      <w:szCs w:val="16"/>
      <w:lang w:eastAsia="ru-RU"/>
    </w:rPr>
  </w:style>
  <w:style w:type="character" w:styleId="ae">
    <w:name w:val="annotation reference"/>
    <w:basedOn w:val="a0"/>
    <w:uiPriority w:val="99"/>
    <w:semiHidden/>
    <w:unhideWhenUsed/>
    <w:rsid w:val="00EC219B"/>
    <w:rPr>
      <w:sz w:val="16"/>
      <w:szCs w:val="16"/>
    </w:rPr>
  </w:style>
  <w:style w:type="paragraph" w:styleId="af">
    <w:name w:val="annotation text"/>
    <w:basedOn w:val="a"/>
    <w:link w:val="af0"/>
    <w:uiPriority w:val="99"/>
    <w:semiHidden/>
    <w:unhideWhenUsed/>
    <w:rsid w:val="00EC219B"/>
    <w:rPr>
      <w:sz w:val="20"/>
      <w:szCs w:val="20"/>
    </w:rPr>
  </w:style>
  <w:style w:type="character" w:customStyle="1" w:styleId="af0">
    <w:name w:val="Текст примечания Знак"/>
    <w:basedOn w:val="a0"/>
    <w:link w:val="af"/>
    <w:uiPriority w:val="99"/>
    <w:semiHidden/>
    <w:rsid w:val="00EC219B"/>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C219B"/>
    <w:rPr>
      <w:b/>
      <w:bCs/>
    </w:rPr>
  </w:style>
  <w:style w:type="character" w:customStyle="1" w:styleId="af2">
    <w:name w:val="Тема примечания Знак"/>
    <w:basedOn w:val="af0"/>
    <w:link w:val="af1"/>
    <w:uiPriority w:val="99"/>
    <w:semiHidden/>
    <w:rsid w:val="00EC219B"/>
    <w:rPr>
      <w:rFonts w:ascii="Times New Roman" w:eastAsia="Times New Roman" w:hAnsi="Times New Roman" w:cs="Times New Roman"/>
      <w:b/>
      <w:bCs/>
      <w:sz w:val="20"/>
      <w:szCs w:val="20"/>
      <w:lang w:eastAsia="ru-RU"/>
    </w:rPr>
  </w:style>
  <w:style w:type="paragraph" w:customStyle="1" w:styleId="headertext">
    <w:name w:val="headertext"/>
    <w:basedOn w:val="a"/>
    <w:rsid w:val="00A24567"/>
    <w:pPr>
      <w:spacing w:before="100" w:beforeAutospacing="1" w:after="100" w:afterAutospacing="1"/>
    </w:pPr>
  </w:style>
  <w:style w:type="paragraph" w:customStyle="1" w:styleId="formattext">
    <w:name w:val="formattext"/>
    <w:basedOn w:val="a"/>
    <w:rsid w:val="00A24567"/>
    <w:pPr>
      <w:spacing w:before="100" w:beforeAutospacing="1" w:after="100" w:afterAutospacing="1"/>
    </w:pPr>
  </w:style>
  <w:style w:type="character" w:customStyle="1" w:styleId="30">
    <w:name w:val="Заголовок 3 Знак"/>
    <w:basedOn w:val="a0"/>
    <w:link w:val="3"/>
    <w:rsid w:val="00E716C9"/>
    <w:rPr>
      <w:rFonts w:asciiTheme="majorHAnsi" w:eastAsiaTheme="majorEastAsia" w:hAnsiTheme="majorHAnsi" w:cstheme="majorBidi"/>
      <w:b/>
      <w:bCs/>
      <w:color w:val="5B9BD5" w:themeColor="accent1"/>
      <w:sz w:val="24"/>
      <w:szCs w:val="24"/>
      <w:lang w:eastAsia="ru-RU"/>
    </w:rPr>
  </w:style>
  <w:style w:type="paragraph" w:customStyle="1" w:styleId="Default">
    <w:name w:val="Default"/>
    <w:rsid w:val="00320965"/>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header"/>
    <w:basedOn w:val="a"/>
    <w:link w:val="af4"/>
    <w:uiPriority w:val="99"/>
    <w:unhideWhenUsed/>
    <w:rsid w:val="00D10913"/>
    <w:pPr>
      <w:tabs>
        <w:tab w:val="center" w:pos="4677"/>
        <w:tab w:val="right" w:pos="9355"/>
      </w:tabs>
    </w:pPr>
  </w:style>
  <w:style w:type="character" w:customStyle="1" w:styleId="af4">
    <w:name w:val="Верхний колонтитул Знак"/>
    <w:basedOn w:val="a0"/>
    <w:link w:val="af3"/>
    <w:uiPriority w:val="99"/>
    <w:rsid w:val="00D10913"/>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D10913"/>
    <w:pPr>
      <w:tabs>
        <w:tab w:val="center" w:pos="4677"/>
        <w:tab w:val="right" w:pos="9355"/>
      </w:tabs>
    </w:pPr>
  </w:style>
  <w:style w:type="character" w:customStyle="1" w:styleId="af6">
    <w:name w:val="Нижний колонтитул Знак"/>
    <w:basedOn w:val="a0"/>
    <w:link w:val="af5"/>
    <w:uiPriority w:val="99"/>
    <w:rsid w:val="00D1091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FA64C-AD08-4000-A057-FFFE54D86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787</Words>
  <Characters>4490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OEM</Company>
  <LinksUpToDate>false</LinksUpToDate>
  <CharactersWithSpaces>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Теплов Сергей Валерьевич</dc:creator>
  <cp:lastModifiedBy>Гадон Борис Владимирович</cp:lastModifiedBy>
  <cp:revision>11</cp:revision>
  <cp:lastPrinted>2018-03-27T10:42:00Z</cp:lastPrinted>
  <dcterms:created xsi:type="dcterms:W3CDTF">2022-04-19T15:54:00Z</dcterms:created>
  <dcterms:modified xsi:type="dcterms:W3CDTF">2022-07-11T12:42:00Z</dcterms:modified>
</cp:coreProperties>
</file>